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D514" w14:textId="1B813D6A" w:rsidR="008E6738" w:rsidRPr="001A5AD9" w:rsidRDefault="001A5AD9" w:rsidP="001E61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AD9">
        <w:rPr>
          <w:rFonts w:ascii="Times New Roman" w:hAnsi="Times New Roman" w:cs="Times New Roman"/>
          <w:sz w:val="24"/>
          <w:szCs w:val="24"/>
        </w:rPr>
        <w:t xml:space="preserve">В </w:t>
      </w:r>
      <w:r w:rsidR="00C50BEA">
        <w:rPr>
          <w:rFonts w:ascii="Times New Roman" w:hAnsi="Times New Roman" w:cs="Times New Roman"/>
          <w:sz w:val="24"/>
          <w:szCs w:val="24"/>
        </w:rPr>
        <w:t>августе</w:t>
      </w:r>
      <w:bookmarkStart w:id="0" w:name="_GoBack"/>
      <w:bookmarkEnd w:id="0"/>
      <w:r w:rsidRPr="001A5AD9">
        <w:rPr>
          <w:rFonts w:ascii="Times New Roman" w:hAnsi="Times New Roman" w:cs="Times New Roman"/>
          <w:sz w:val="24"/>
          <w:szCs w:val="24"/>
        </w:rPr>
        <w:t xml:space="preserve"> 2024 г. договоры купли-продажи (поставки) электрической энергии (мощности) в целях компенсации потерь с производителями электрической энергии (мощности) на розничном рынке электрической энергии, осуществляющими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 не заключались.</w:t>
      </w:r>
    </w:p>
    <w:sectPr w:rsidR="008E6738" w:rsidRPr="001A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3F"/>
    <w:rsid w:val="001A5AD9"/>
    <w:rsid w:val="001E6165"/>
    <w:rsid w:val="0075773F"/>
    <w:rsid w:val="008E6738"/>
    <w:rsid w:val="00C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26FC"/>
  <w15:chartTrackingRefBased/>
  <w15:docId w15:val="{DBB3AD18-42C9-4C25-B279-1B479C4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4</cp:revision>
  <dcterms:created xsi:type="dcterms:W3CDTF">2024-08-01T05:48:00Z</dcterms:created>
  <dcterms:modified xsi:type="dcterms:W3CDTF">2024-09-13T07:04:00Z</dcterms:modified>
</cp:coreProperties>
</file>