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B80B88" w:rsidRDefault="00B573D1" w:rsidP="006D6D85">
      <w:pPr>
        <w:contextualSpacing/>
        <w:jc w:val="center"/>
        <w:rPr>
          <w:b/>
          <w:bCs/>
          <w:sz w:val="24"/>
          <w:szCs w:val="24"/>
        </w:rPr>
      </w:pPr>
      <w:r w:rsidRPr="00B80B88">
        <w:rPr>
          <w:b/>
          <w:bCs/>
          <w:sz w:val="24"/>
          <w:szCs w:val="24"/>
        </w:rPr>
        <w:t>Сообщение о су</w:t>
      </w:r>
      <w:r w:rsidR="006D6D85" w:rsidRPr="00B80B88">
        <w:rPr>
          <w:b/>
          <w:bCs/>
          <w:sz w:val="24"/>
          <w:szCs w:val="24"/>
        </w:rPr>
        <w:t>щественном факте</w:t>
      </w:r>
    </w:p>
    <w:p w:rsidR="00DA7913" w:rsidRPr="00B80B88" w:rsidRDefault="008E77DA" w:rsidP="006D6D85">
      <w:pPr>
        <w:contextualSpacing/>
        <w:jc w:val="center"/>
        <w:rPr>
          <w:b/>
          <w:bCs/>
          <w:sz w:val="24"/>
          <w:szCs w:val="24"/>
        </w:rPr>
      </w:pPr>
      <w:r w:rsidRPr="00B80B88">
        <w:rPr>
          <w:b/>
          <w:bCs/>
          <w:sz w:val="24"/>
          <w:szCs w:val="24"/>
        </w:rPr>
        <w:t>«</w:t>
      </w:r>
      <w:r w:rsidR="006D6D85" w:rsidRPr="00B80B88">
        <w:rPr>
          <w:b/>
          <w:bCs/>
          <w:sz w:val="24"/>
          <w:szCs w:val="24"/>
        </w:rPr>
        <w:t xml:space="preserve">О проведении </w:t>
      </w:r>
      <w:r w:rsidR="003A3EFC" w:rsidRPr="00B80B88">
        <w:rPr>
          <w:b/>
          <w:bCs/>
          <w:sz w:val="24"/>
          <w:szCs w:val="24"/>
        </w:rPr>
        <w:t>заседания с</w:t>
      </w:r>
      <w:r w:rsidR="00B573D1" w:rsidRPr="00B80B88">
        <w:rPr>
          <w:b/>
          <w:bCs/>
          <w:sz w:val="24"/>
          <w:szCs w:val="24"/>
        </w:rPr>
        <w:t>овета директо</w:t>
      </w:r>
      <w:r w:rsidRPr="00B80B88">
        <w:rPr>
          <w:b/>
          <w:bCs/>
          <w:sz w:val="24"/>
          <w:szCs w:val="24"/>
        </w:rPr>
        <w:t>ров эмитента и его повестке дня»</w:t>
      </w:r>
    </w:p>
    <w:p w:rsidR="008E77DA" w:rsidRPr="00B80B88" w:rsidRDefault="008E77DA" w:rsidP="006D6D85">
      <w:pPr>
        <w:contextualSpacing/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B80B88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B80B88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B80B88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B80B88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B80B88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B80B8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B80B88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B80B88">
              <w:rPr>
                <w:sz w:val="24"/>
                <w:szCs w:val="24"/>
              </w:rPr>
              <w:t>Публичное</w:t>
            </w:r>
            <w:r w:rsidR="00DA7913" w:rsidRPr="00B80B88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B80B88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B80B88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B80B8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B80B88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B80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B80B88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B80B88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B80B8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B80B88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B80B88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B80B88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B80B8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B80B88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B80B88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B80B88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B80B8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B80B88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B80B88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B80B88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B80B88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B80B8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B80B88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B80B88">
              <w:rPr>
                <w:color w:val="000000"/>
                <w:sz w:val="24"/>
                <w:szCs w:val="24"/>
              </w:rPr>
              <w:t>00295</w:t>
            </w:r>
            <w:r w:rsidR="008E77DA" w:rsidRPr="00B80B88">
              <w:rPr>
                <w:color w:val="000000"/>
                <w:sz w:val="24"/>
                <w:szCs w:val="24"/>
              </w:rPr>
              <w:t>-</w:t>
            </w:r>
            <w:r w:rsidRPr="00B80B88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A7913" w:rsidRPr="00B80B88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B80B88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B80B88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B80B88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B80B88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8C73BF" w:rsidRPr="00B80B88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73BF" w:rsidRPr="00B80B88" w:rsidRDefault="008C73BF">
            <w:pPr>
              <w:ind w:left="85" w:right="85"/>
              <w:jc w:val="both"/>
              <w:rPr>
                <w:sz w:val="24"/>
                <w:szCs w:val="24"/>
              </w:rPr>
            </w:pPr>
            <w:r w:rsidRPr="00B80B88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73BF" w:rsidRPr="00B80B88" w:rsidRDefault="002623DF" w:rsidP="002A4CF2">
            <w:pPr>
              <w:autoSpaceDE/>
              <w:rPr>
                <w:i/>
                <w:sz w:val="24"/>
                <w:szCs w:val="24"/>
              </w:rPr>
            </w:pPr>
            <w:r w:rsidRPr="00B80B88">
              <w:rPr>
                <w:i/>
                <w:sz w:val="24"/>
                <w:szCs w:val="24"/>
              </w:rPr>
              <w:t>1</w:t>
            </w:r>
            <w:r w:rsidR="002A4CF2" w:rsidRPr="00B80B88">
              <w:rPr>
                <w:i/>
                <w:sz w:val="24"/>
                <w:szCs w:val="24"/>
              </w:rPr>
              <w:t>8</w:t>
            </w:r>
            <w:r w:rsidRPr="00B80B88">
              <w:rPr>
                <w:i/>
                <w:sz w:val="24"/>
                <w:szCs w:val="24"/>
              </w:rPr>
              <w:t>.12</w:t>
            </w:r>
            <w:r w:rsidR="008C73BF" w:rsidRPr="00B80B88">
              <w:rPr>
                <w:i/>
                <w:sz w:val="24"/>
                <w:szCs w:val="24"/>
              </w:rPr>
              <w:t>.2019</w:t>
            </w:r>
          </w:p>
        </w:tc>
      </w:tr>
      <w:tr w:rsidR="00DA7913" w:rsidRPr="00B80B88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B80B88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B80B88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B80B88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B80B88" w:rsidRDefault="006D6D85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B80B88">
              <w:rPr>
                <w:sz w:val="24"/>
                <w:szCs w:val="24"/>
              </w:rPr>
              <w:t xml:space="preserve">2.1. </w:t>
            </w:r>
            <w:r w:rsidR="003A3EFC" w:rsidRPr="00B80B88">
              <w:rPr>
                <w:sz w:val="24"/>
                <w:szCs w:val="24"/>
              </w:rPr>
              <w:t xml:space="preserve">Дата принятия решения о </w:t>
            </w:r>
            <w:r w:rsidR="00A80653" w:rsidRPr="00B80B88">
              <w:rPr>
                <w:sz w:val="24"/>
                <w:szCs w:val="24"/>
              </w:rPr>
              <w:t xml:space="preserve">созыве </w:t>
            </w:r>
            <w:r w:rsidR="003A3EFC" w:rsidRPr="00B80B88">
              <w:rPr>
                <w:sz w:val="24"/>
                <w:szCs w:val="24"/>
              </w:rPr>
              <w:t>заседания с</w:t>
            </w:r>
            <w:r w:rsidR="00DA7913" w:rsidRPr="00B80B88">
              <w:rPr>
                <w:sz w:val="24"/>
                <w:szCs w:val="24"/>
              </w:rPr>
              <w:t>овета директоров</w:t>
            </w:r>
            <w:r w:rsidR="00237B63" w:rsidRPr="00B80B88">
              <w:rPr>
                <w:sz w:val="24"/>
                <w:szCs w:val="24"/>
              </w:rPr>
              <w:t xml:space="preserve"> </w:t>
            </w:r>
            <w:r w:rsidR="00DA7913" w:rsidRPr="00B80B88">
              <w:rPr>
                <w:sz w:val="24"/>
                <w:szCs w:val="24"/>
              </w:rPr>
              <w:t xml:space="preserve">эмитента: </w:t>
            </w:r>
            <w:r w:rsidR="002623DF" w:rsidRPr="00B80B88">
              <w:rPr>
                <w:i/>
                <w:sz w:val="24"/>
                <w:szCs w:val="24"/>
              </w:rPr>
              <w:t>1</w:t>
            </w:r>
            <w:r w:rsidR="002A4CF2" w:rsidRPr="00B80B88">
              <w:rPr>
                <w:i/>
                <w:sz w:val="24"/>
                <w:szCs w:val="24"/>
              </w:rPr>
              <w:t>8</w:t>
            </w:r>
            <w:r w:rsidR="002623DF" w:rsidRPr="00B80B88">
              <w:rPr>
                <w:i/>
                <w:sz w:val="24"/>
                <w:szCs w:val="24"/>
              </w:rPr>
              <w:t>.12</w:t>
            </w:r>
            <w:r w:rsidR="00DA7913" w:rsidRPr="00B80B88">
              <w:rPr>
                <w:i/>
                <w:iCs/>
                <w:sz w:val="24"/>
                <w:szCs w:val="24"/>
              </w:rPr>
              <w:t>.201</w:t>
            </w:r>
            <w:r w:rsidR="008E77DA" w:rsidRPr="00B80B88">
              <w:rPr>
                <w:i/>
                <w:iCs/>
                <w:sz w:val="24"/>
                <w:szCs w:val="24"/>
              </w:rPr>
              <w:t>9</w:t>
            </w:r>
            <w:r w:rsidR="00DA7913" w:rsidRPr="00B80B88">
              <w:rPr>
                <w:i/>
                <w:iCs/>
                <w:sz w:val="24"/>
                <w:szCs w:val="24"/>
              </w:rPr>
              <w:t>.</w:t>
            </w:r>
          </w:p>
          <w:p w:rsidR="00DA7913" w:rsidRPr="00B80B88" w:rsidRDefault="006D6D85" w:rsidP="001039BE">
            <w:pPr>
              <w:tabs>
                <w:tab w:val="left" w:pos="567"/>
              </w:tabs>
              <w:autoSpaceDE/>
              <w:rPr>
                <w:sz w:val="24"/>
                <w:szCs w:val="24"/>
              </w:rPr>
            </w:pPr>
            <w:r w:rsidRPr="00B80B88">
              <w:rPr>
                <w:sz w:val="24"/>
                <w:szCs w:val="24"/>
              </w:rPr>
              <w:t>2.2.</w:t>
            </w:r>
            <w:r w:rsidR="00DA7913" w:rsidRPr="00B80B88">
              <w:rPr>
                <w:sz w:val="24"/>
                <w:szCs w:val="24"/>
              </w:rPr>
              <w:t xml:space="preserve"> Д</w:t>
            </w:r>
            <w:r w:rsidR="003A3EFC" w:rsidRPr="00B80B88">
              <w:rPr>
                <w:sz w:val="24"/>
                <w:szCs w:val="24"/>
              </w:rPr>
              <w:t>ата проведения заседания с</w:t>
            </w:r>
            <w:r w:rsidR="00DA7913" w:rsidRPr="00B80B88">
              <w:rPr>
                <w:sz w:val="24"/>
                <w:szCs w:val="24"/>
              </w:rPr>
              <w:t>овета директоров</w:t>
            </w:r>
            <w:r w:rsidR="00237B63" w:rsidRPr="00B80B88">
              <w:rPr>
                <w:sz w:val="24"/>
                <w:szCs w:val="24"/>
              </w:rPr>
              <w:t xml:space="preserve"> </w:t>
            </w:r>
            <w:r w:rsidR="00DA7913" w:rsidRPr="00B80B88">
              <w:rPr>
                <w:sz w:val="24"/>
                <w:szCs w:val="24"/>
              </w:rPr>
              <w:t xml:space="preserve">эмитента: </w:t>
            </w:r>
            <w:r w:rsidR="002A4CF2" w:rsidRPr="00B80B88">
              <w:rPr>
                <w:i/>
                <w:sz w:val="24"/>
                <w:szCs w:val="24"/>
              </w:rPr>
              <w:t>20</w:t>
            </w:r>
            <w:r w:rsidR="002623DF" w:rsidRPr="00B80B88">
              <w:rPr>
                <w:i/>
                <w:sz w:val="24"/>
                <w:szCs w:val="24"/>
              </w:rPr>
              <w:t>.12</w:t>
            </w:r>
            <w:r w:rsidR="00DA7913" w:rsidRPr="00B80B88">
              <w:rPr>
                <w:i/>
                <w:iCs/>
                <w:sz w:val="24"/>
                <w:szCs w:val="24"/>
              </w:rPr>
              <w:t>.201</w:t>
            </w:r>
            <w:r w:rsidR="008E77DA" w:rsidRPr="00B80B88">
              <w:rPr>
                <w:i/>
                <w:iCs/>
                <w:sz w:val="24"/>
                <w:szCs w:val="24"/>
              </w:rPr>
              <w:t>9</w:t>
            </w:r>
            <w:r w:rsidR="00DA7913" w:rsidRPr="00B80B88">
              <w:rPr>
                <w:i/>
                <w:iCs/>
                <w:sz w:val="24"/>
                <w:szCs w:val="24"/>
              </w:rPr>
              <w:t>.</w:t>
            </w:r>
          </w:p>
          <w:p w:rsidR="00DA7913" w:rsidRPr="00B80B88" w:rsidRDefault="00DA7913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B80B88">
              <w:rPr>
                <w:sz w:val="24"/>
                <w:szCs w:val="24"/>
              </w:rPr>
              <w:t>2.3.</w:t>
            </w:r>
            <w:r w:rsidR="006D6D85" w:rsidRPr="00B80B88">
              <w:rPr>
                <w:sz w:val="24"/>
                <w:szCs w:val="24"/>
              </w:rPr>
              <w:t xml:space="preserve"> </w:t>
            </w:r>
            <w:r w:rsidR="003A3EFC" w:rsidRPr="00B80B88">
              <w:rPr>
                <w:sz w:val="24"/>
                <w:szCs w:val="24"/>
              </w:rPr>
              <w:t xml:space="preserve">Повестка </w:t>
            </w:r>
            <w:proofErr w:type="gramStart"/>
            <w:r w:rsidR="003A3EFC" w:rsidRPr="00B80B88">
              <w:rPr>
                <w:sz w:val="24"/>
                <w:szCs w:val="24"/>
              </w:rPr>
              <w:t>дня заседания с</w:t>
            </w:r>
            <w:r w:rsidRPr="00B80B88">
              <w:rPr>
                <w:sz w:val="24"/>
                <w:szCs w:val="24"/>
              </w:rPr>
              <w:t>овета директоров эмитента</w:t>
            </w:r>
            <w:proofErr w:type="gramEnd"/>
            <w:r w:rsidRPr="00B80B88">
              <w:rPr>
                <w:sz w:val="24"/>
                <w:szCs w:val="24"/>
              </w:rPr>
              <w:t>:</w:t>
            </w:r>
          </w:p>
          <w:p w:rsidR="002A4CF2" w:rsidRPr="00B80B88" w:rsidRDefault="002A4CF2" w:rsidP="002A4CF2">
            <w:pPr>
              <w:pStyle w:val="af3"/>
              <w:widowControl/>
              <w:numPr>
                <w:ilvl w:val="0"/>
                <w:numId w:val="19"/>
              </w:numPr>
              <w:tabs>
                <w:tab w:val="left" w:pos="426"/>
              </w:tabs>
              <w:spacing w:line="259" w:lineRule="auto"/>
              <w:ind w:left="426" w:hanging="426"/>
              <w:jc w:val="both"/>
              <w:rPr>
                <w:sz w:val="24"/>
                <w:szCs w:val="24"/>
              </w:rPr>
            </w:pPr>
            <w:r w:rsidRPr="00B80B88">
              <w:rPr>
                <w:sz w:val="24"/>
                <w:szCs w:val="24"/>
              </w:rPr>
              <w:t>Об одобрении пролонгации ранее заключенного кредитного договора от 17.12.2018 г. № 3673 с АО «</w:t>
            </w:r>
            <w:proofErr w:type="spellStart"/>
            <w:r w:rsidRPr="00B80B88">
              <w:rPr>
                <w:sz w:val="24"/>
                <w:szCs w:val="24"/>
              </w:rPr>
              <w:t>Тольяттихимбанк</w:t>
            </w:r>
            <w:proofErr w:type="spellEnd"/>
            <w:r w:rsidRPr="00B80B88">
              <w:rPr>
                <w:sz w:val="24"/>
                <w:szCs w:val="24"/>
              </w:rPr>
              <w:t>».</w:t>
            </w:r>
          </w:p>
          <w:p w:rsidR="002A4CF2" w:rsidRPr="00B80B88" w:rsidRDefault="002A4CF2" w:rsidP="002A4CF2">
            <w:pPr>
              <w:pStyle w:val="af3"/>
              <w:widowControl/>
              <w:numPr>
                <w:ilvl w:val="0"/>
                <w:numId w:val="19"/>
              </w:numPr>
              <w:tabs>
                <w:tab w:val="left" w:pos="0"/>
                <w:tab w:val="left" w:pos="426"/>
              </w:tabs>
              <w:spacing w:line="256" w:lineRule="auto"/>
              <w:ind w:left="0" w:firstLine="0"/>
              <w:jc w:val="both"/>
              <w:rPr>
                <w:sz w:val="24"/>
                <w:szCs w:val="24"/>
              </w:rPr>
            </w:pPr>
            <w:r w:rsidRPr="00B80B88">
              <w:rPr>
                <w:sz w:val="24"/>
                <w:szCs w:val="24"/>
              </w:rPr>
              <w:t>О рассмотрении отчета по работе с дебиторской задолженностью за октябрь 2019 года.</w:t>
            </w:r>
          </w:p>
          <w:p w:rsidR="002A4CF2" w:rsidRPr="00B80B88" w:rsidRDefault="002A4CF2" w:rsidP="002A4CF2">
            <w:pPr>
              <w:pStyle w:val="af3"/>
              <w:widowControl/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B80B88">
              <w:rPr>
                <w:sz w:val="24"/>
                <w:szCs w:val="24"/>
              </w:rPr>
              <w:t>О рассмотрении отчета по работе с дебиторской задолженностью за ноябрь 2019 года.</w:t>
            </w:r>
          </w:p>
          <w:p w:rsidR="002A4CF2" w:rsidRPr="00B80B88" w:rsidRDefault="002A4CF2" w:rsidP="002A4CF2">
            <w:pPr>
              <w:pStyle w:val="af3"/>
              <w:widowControl/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B80B88">
              <w:rPr>
                <w:sz w:val="24"/>
                <w:szCs w:val="24"/>
              </w:rPr>
              <w:t>Об одобрении плана закупок товаров (работ, услуг) Общества на 2020 год.</w:t>
            </w:r>
          </w:p>
          <w:p w:rsidR="002A4CF2" w:rsidRPr="00B80B88" w:rsidRDefault="002A4CF2" w:rsidP="002A4CF2">
            <w:pPr>
              <w:pStyle w:val="af3"/>
              <w:widowControl/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B80B88">
              <w:rPr>
                <w:sz w:val="24"/>
                <w:szCs w:val="24"/>
              </w:rPr>
              <w:t>О внесении изменений в Годовой отчёт Общества по результатам работы за 2018 год.</w:t>
            </w:r>
          </w:p>
          <w:p w:rsidR="002A4CF2" w:rsidRPr="00B80B88" w:rsidRDefault="002A4CF2" w:rsidP="002A4CF2">
            <w:pPr>
              <w:pStyle w:val="af3"/>
              <w:widowControl/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B80B88">
              <w:rPr>
                <w:sz w:val="24"/>
                <w:szCs w:val="24"/>
              </w:rPr>
              <w:t>Об упразднении комитета по стратегии совета директоров Общества.</w:t>
            </w:r>
          </w:p>
          <w:p w:rsidR="002623DF" w:rsidRPr="00B80B88" w:rsidRDefault="002A4CF2" w:rsidP="002A4CF2">
            <w:pPr>
              <w:pStyle w:val="af3"/>
              <w:widowControl/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B80B88">
              <w:rPr>
                <w:sz w:val="24"/>
                <w:szCs w:val="24"/>
              </w:rPr>
              <w:t>Об упразднении поста председателя комитета по стратегии совета директоров Общества.</w:t>
            </w:r>
          </w:p>
          <w:p w:rsidR="00511314" w:rsidRPr="00B80B88" w:rsidRDefault="00B80B88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B80B88">
              <w:rPr>
                <w:sz w:val="24"/>
                <w:szCs w:val="24"/>
              </w:rPr>
              <w:t xml:space="preserve">2.4. </w:t>
            </w:r>
            <w:r w:rsidRPr="00B80B88">
              <w:rPr>
                <w:sz w:val="24"/>
                <w:szCs w:val="24"/>
              </w:rPr>
              <w:t>Вид, категория (тип), серия и иные идентификационные признаки ценных бумаг эмитента:</w:t>
            </w:r>
          </w:p>
          <w:p w:rsidR="00B80B88" w:rsidRPr="00B80B88" w:rsidRDefault="00B80B88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B80B88">
              <w:rPr>
                <w:iCs/>
                <w:sz w:val="24"/>
                <w:szCs w:val="24"/>
              </w:rPr>
              <w:t>акции обыкновенные именные бездокументарные (номер государственной регистрации 1-02-00295-А, дата государственной регистрации выпуска (дополнительного выпуска) ценных бумаг 26 октября 2006 г.) и акции именные бездокументарные привилегированные типа</w:t>
            </w:r>
            <w:proofErr w:type="gramStart"/>
            <w:r w:rsidRPr="00B80B88">
              <w:rPr>
                <w:iCs/>
                <w:sz w:val="24"/>
                <w:szCs w:val="24"/>
              </w:rPr>
              <w:t xml:space="preserve"> А</w:t>
            </w:r>
            <w:proofErr w:type="gramEnd"/>
            <w:r w:rsidRPr="00B80B88">
              <w:rPr>
                <w:iCs/>
                <w:sz w:val="24"/>
                <w:szCs w:val="24"/>
              </w:rPr>
              <w:t xml:space="preserve"> (номер государственной регистрации 2-02-00295-А, дата государственной регистрации выпуска (дополнительного выпуска) ценных бумаг 26 октября 2006 г.).</w:t>
            </w:r>
          </w:p>
        </w:tc>
      </w:tr>
      <w:tr w:rsidR="00DA7913" w:rsidRPr="00B80B88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B80B88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B80B88">
              <w:rPr>
                <w:sz w:val="24"/>
                <w:szCs w:val="24"/>
              </w:rPr>
              <w:t>3. Подпись</w:t>
            </w:r>
          </w:p>
        </w:tc>
      </w:tr>
      <w:tr w:rsidR="00DA7913" w:rsidRPr="00B80B88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B80B88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B80B88" w:rsidRDefault="00DA7913">
            <w:pPr>
              <w:ind w:left="57"/>
              <w:rPr>
                <w:sz w:val="24"/>
                <w:szCs w:val="24"/>
              </w:rPr>
            </w:pPr>
            <w:r w:rsidRPr="00B80B88">
              <w:rPr>
                <w:sz w:val="24"/>
                <w:szCs w:val="24"/>
              </w:rPr>
              <w:t xml:space="preserve">3.1. </w:t>
            </w:r>
            <w:r w:rsidR="00F7744A" w:rsidRPr="00B80B88">
              <w:rPr>
                <w:sz w:val="24"/>
                <w:szCs w:val="24"/>
              </w:rPr>
              <w:t>Генеральный д</w:t>
            </w:r>
            <w:r w:rsidR="00446805" w:rsidRPr="00B80B88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B80B88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B80B88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B80B88" w:rsidRDefault="002D48C0" w:rsidP="00866A49">
            <w:pPr>
              <w:jc w:val="center"/>
              <w:rPr>
                <w:sz w:val="24"/>
                <w:szCs w:val="24"/>
              </w:rPr>
            </w:pPr>
            <w:r w:rsidRPr="00B80B88"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B80B88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B80B88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B80B88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B80B88" w:rsidRDefault="00DA7913">
            <w:pPr>
              <w:jc w:val="center"/>
              <w:rPr>
                <w:sz w:val="24"/>
                <w:szCs w:val="24"/>
              </w:rPr>
            </w:pPr>
            <w:r w:rsidRPr="00B80B88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B80B88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B80B88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B80B88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B80B88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B80B88" w:rsidRDefault="00DA7913">
            <w:pPr>
              <w:ind w:left="57"/>
              <w:rPr>
                <w:sz w:val="24"/>
                <w:szCs w:val="24"/>
              </w:rPr>
            </w:pPr>
            <w:r w:rsidRPr="00B80B88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B80B88" w:rsidRDefault="00A15730" w:rsidP="00B80B88">
            <w:pPr>
              <w:jc w:val="center"/>
              <w:rPr>
                <w:sz w:val="24"/>
                <w:szCs w:val="24"/>
              </w:rPr>
            </w:pPr>
            <w:r w:rsidRPr="00B80B88">
              <w:rPr>
                <w:sz w:val="24"/>
                <w:szCs w:val="24"/>
              </w:rPr>
              <w:t>1</w:t>
            </w:r>
            <w:r w:rsidR="00B80B88">
              <w:rPr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B80B88" w:rsidRDefault="00DA7913">
            <w:pPr>
              <w:rPr>
                <w:sz w:val="24"/>
                <w:szCs w:val="24"/>
              </w:rPr>
            </w:pPr>
            <w:r w:rsidRPr="00B80B88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B80B88" w:rsidRDefault="002623DF" w:rsidP="0063263A">
            <w:pPr>
              <w:jc w:val="center"/>
              <w:rPr>
                <w:sz w:val="24"/>
                <w:szCs w:val="24"/>
              </w:rPr>
            </w:pPr>
            <w:r w:rsidRPr="00B80B88">
              <w:rPr>
                <w:sz w:val="24"/>
                <w:szCs w:val="24"/>
              </w:rPr>
              <w:t>декабря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B80B88" w:rsidRDefault="00DA7913">
            <w:pPr>
              <w:jc w:val="right"/>
              <w:rPr>
                <w:sz w:val="24"/>
                <w:szCs w:val="24"/>
              </w:rPr>
            </w:pPr>
            <w:r w:rsidRPr="00B80B8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B80B88" w:rsidRDefault="000C361F" w:rsidP="008E77DA">
            <w:pPr>
              <w:rPr>
                <w:sz w:val="24"/>
                <w:szCs w:val="24"/>
              </w:rPr>
            </w:pPr>
            <w:r w:rsidRPr="00B80B88">
              <w:rPr>
                <w:sz w:val="24"/>
                <w:szCs w:val="24"/>
              </w:rPr>
              <w:t>1</w:t>
            </w:r>
            <w:r w:rsidR="008E77DA" w:rsidRPr="00B80B88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B80B88" w:rsidRDefault="00DA7913">
            <w:pPr>
              <w:ind w:left="57"/>
              <w:rPr>
                <w:sz w:val="24"/>
                <w:szCs w:val="24"/>
              </w:rPr>
            </w:pPr>
            <w:proofErr w:type="gramStart"/>
            <w:r w:rsidRPr="00B80B88">
              <w:rPr>
                <w:sz w:val="24"/>
                <w:szCs w:val="24"/>
              </w:rPr>
              <w:t>г</w:t>
            </w:r>
            <w:proofErr w:type="gramEnd"/>
            <w:r w:rsidRPr="00B80B88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B80B88" w:rsidRDefault="00DA7913">
            <w:pPr>
              <w:jc w:val="center"/>
              <w:rPr>
                <w:sz w:val="24"/>
                <w:szCs w:val="24"/>
              </w:rPr>
            </w:pPr>
            <w:r w:rsidRPr="00B80B88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B80B88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B80B88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B80B88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B80B88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B80B88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B80B88" w:rsidRDefault="000C26EB" w:rsidP="003A3EFC">
      <w:pPr>
        <w:rPr>
          <w:sz w:val="24"/>
          <w:szCs w:val="24"/>
        </w:rPr>
      </w:pPr>
    </w:p>
    <w:sectPr w:rsidR="000C26EB" w:rsidRPr="00B80B88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D45C8A"/>
    <w:multiLevelType w:val="hybridMultilevel"/>
    <w:tmpl w:val="F578BEDA"/>
    <w:lvl w:ilvl="0" w:tplc="34202B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16"/>
  </w:num>
  <w:num w:numId="5">
    <w:abstractNumId w:val="17"/>
  </w:num>
  <w:num w:numId="6">
    <w:abstractNumId w:val="6"/>
  </w:num>
  <w:num w:numId="7">
    <w:abstractNumId w:val="5"/>
  </w:num>
  <w:num w:numId="8">
    <w:abstractNumId w:val="12"/>
  </w:num>
  <w:num w:numId="9">
    <w:abstractNumId w:val="7"/>
  </w:num>
  <w:num w:numId="10">
    <w:abstractNumId w:val="2"/>
  </w:num>
  <w:num w:numId="11">
    <w:abstractNumId w:val="13"/>
  </w:num>
  <w:num w:numId="12">
    <w:abstractNumId w:val="10"/>
  </w:num>
  <w:num w:numId="13">
    <w:abstractNumId w:val="3"/>
  </w:num>
  <w:num w:numId="14">
    <w:abstractNumId w:val="11"/>
  </w:num>
  <w:num w:numId="15">
    <w:abstractNumId w:val="15"/>
  </w:num>
  <w:num w:numId="16">
    <w:abstractNumId w:val="8"/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19C3"/>
    <w:rsid w:val="000C26EB"/>
    <w:rsid w:val="000C361F"/>
    <w:rsid w:val="000E22F4"/>
    <w:rsid w:val="001039BE"/>
    <w:rsid w:val="001A081E"/>
    <w:rsid w:val="001A6372"/>
    <w:rsid w:val="001B1DF6"/>
    <w:rsid w:val="001F4A85"/>
    <w:rsid w:val="002006EE"/>
    <w:rsid w:val="00237B63"/>
    <w:rsid w:val="00246FCA"/>
    <w:rsid w:val="002623DF"/>
    <w:rsid w:val="0026323A"/>
    <w:rsid w:val="00266CF5"/>
    <w:rsid w:val="002742E2"/>
    <w:rsid w:val="0027658C"/>
    <w:rsid w:val="002A4CF2"/>
    <w:rsid w:val="002B499E"/>
    <w:rsid w:val="002D48C0"/>
    <w:rsid w:val="002F1854"/>
    <w:rsid w:val="00306DCA"/>
    <w:rsid w:val="0034503A"/>
    <w:rsid w:val="00366267"/>
    <w:rsid w:val="00383513"/>
    <w:rsid w:val="003864F9"/>
    <w:rsid w:val="003974D6"/>
    <w:rsid w:val="003A3EFC"/>
    <w:rsid w:val="00446805"/>
    <w:rsid w:val="0045768F"/>
    <w:rsid w:val="00460047"/>
    <w:rsid w:val="004E1A36"/>
    <w:rsid w:val="004E1AA1"/>
    <w:rsid w:val="004E72E2"/>
    <w:rsid w:val="00511314"/>
    <w:rsid w:val="0056160D"/>
    <w:rsid w:val="005C1282"/>
    <w:rsid w:val="005F148E"/>
    <w:rsid w:val="00605EA3"/>
    <w:rsid w:val="0063263A"/>
    <w:rsid w:val="0064778D"/>
    <w:rsid w:val="00686648"/>
    <w:rsid w:val="006A200F"/>
    <w:rsid w:val="006B562F"/>
    <w:rsid w:val="006D6D85"/>
    <w:rsid w:val="006E6099"/>
    <w:rsid w:val="00702B88"/>
    <w:rsid w:val="007573D5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8C73BF"/>
    <w:rsid w:val="008E77DA"/>
    <w:rsid w:val="009512F7"/>
    <w:rsid w:val="0099231A"/>
    <w:rsid w:val="009D4EE9"/>
    <w:rsid w:val="00A15730"/>
    <w:rsid w:val="00A31287"/>
    <w:rsid w:val="00A45FF2"/>
    <w:rsid w:val="00A706F9"/>
    <w:rsid w:val="00A80653"/>
    <w:rsid w:val="00A83AAC"/>
    <w:rsid w:val="00AD3B54"/>
    <w:rsid w:val="00AF1FC6"/>
    <w:rsid w:val="00B1198F"/>
    <w:rsid w:val="00B573D1"/>
    <w:rsid w:val="00B57AF9"/>
    <w:rsid w:val="00B6650C"/>
    <w:rsid w:val="00B80B88"/>
    <w:rsid w:val="00BC703B"/>
    <w:rsid w:val="00BF255B"/>
    <w:rsid w:val="00C06B8C"/>
    <w:rsid w:val="00C42985"/>
    <w:rsid w:val="00C6249C"/>
    <w:rsid w:val="00C85994"/>
    <w:rsid w:val="00CA0392"/>
    <w:rsid w:val="00CB4B71"/>
    <w:rsid w:val="00CF5CCD"/>
    <w:rsid w:val="00D13CE4"/>
    <w:rsid w:val="00D34391"/>
    <w:rsid w:val="00D572E1"/>
    <w:rsid w:val="00D65C20"/>
    <w:rsid w:val="00DA7913"/>
    <w:rsid w:val="00DD524D"/>
    <w:rsid w:val="00E963DC"/>
    <w:rsid w:val="00EA6CC7"/>
    <w:rsid w:val="00ED6EDD"/>
    <w:rsid w:val="00EE3A52"/>
    <w:rsid w:val="00F03911"/>
    <w:rsid w:val="00F56E38"/>
    <w:rsid w:val="00F7744A"/>
    <w:rsid w:val="00F8269E"/>
    <w:rsid w:val="00FC1504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16</cp:revision>
  <cp:lastPrinted>2017-04-14T08:27:00Z</cp:lastPrinted>
  <dcterms:created xsi:type="dcterms:W3CDTF">2018-03-14T03:58:00Z</dcterms:created>
  <dcterms:modified xsi:type="dcterms:W3CDTF">2019-12-19T04:43:00Z</dcterms:modified>
</cp:coreProperties>
</file>