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Default="008E77DA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p w:rsidR="008E77DA" w:rsidRPr="0045768F" w:rsidRDefault="008E77DA" w:rsidP="006D6D85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8E77DA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8C73BF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73BF" w:rsidRPr="00A45FF2" w:rsidRDefault="008C73BF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</w:t>
            </w:r>
            <w:r w:rsidRPr="00E83642"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73BF" w:rsidRPr="00A45FF2" w:rsidRDefault="008C73BF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22.03.2019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8C73BF">
              <w:rPr>
                <w:i/>
                <w:sz w:val="24"/>
                <w:szCs w:val="24"/>
              </w:rPr>
              <w:t>22</w:t>
            </w:r>
            <w:r w:rsidR="00605EA3" w:rsidRPr="00A45FF2">
              <w:rPr>
                <w:i/>
                <w:sz w:val="24"/>
                <w:szCs w:val="24"/>
              </w:rPr>
              <w:t>.</w:t>
            </w:r>
            <w:r w:rsidR="00D13CE4" w:rsidRPr="00A45FF2">
              <w:rPr>
                <w:i/>
                <w:iCs/>
                <w:sz w:val="24"/>
                <w:szCs w:val="24"/>
              </w:rPr>
              <w:t>0</w:t>
            </w:r>
            <w:r w:rsidR="007573D5">
              <w:rPr>
                <w:i/>
                <w:iCs/>
                <w:sz w:val="24"/>
                <w:szCs w:val="24"/>
              </w:rPr>
              <w:t>3</w:t>
            </w:r>
            <w:r w:rsidR="00DA7913" w:rsidRPr="00A45FF2">
              <w:rPr>
                <w:i/>
                <w:iCs/>
                <w:sz w:val="24"/>
                <w:szCs w:val="24"/>
              </w:rPr>
              <w:t>.201</w:t>
            </w:r>
            <w:r w:rsidR="008E77DA">
              <w:rPr>
                <w:i/>
                <w:iCs/>
                <w:sz w:val="24"/>
                <w:szCs w:val="24"/>
              </w:rPr>
              <w:t>9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8C73BF">
              <w:rPr>
                <w:i/>
                <w:sz w:val="24"/>
                <w:szCs w:val="24"/>
              </w:rPr>
              <w:t>25</w:t>
            </w:r>
            <w:r w:rsidR="00605EA3" w:rsidRPr="0064778D">
              <w:rPr>
                <w:i/>
                <w:sz w:val="24"/>
                <w:szCs w:val="24"/>
              </w:rPr>
              <w:t>.</w:t>
            </w:r>
            <w:r w:rsidR="00D13CE4" w:rsidRPr="0064778D">
              <w:rPr>
                <w:i/>
                <w:iCs/>
                <w:sz w:val="24"/>
                <w:szCs w:val="24"/>
              </w:rPr>
              <w:t>0</w:t>
            </w:r>
            <w:r w:rsidR="007573D5">
              <w:rPr>
                <w:i/>
                <w:iCs/>
                <w:sz w:val="24"/>
                <w:szCs w:val="24"/>
              </w:rPr>
              <w:t>3</w:t>
            </w:r>
            <w:r w:rsidR="00DA7913" w:rsidRPr="0064778D">
              <w:rPr>
                <w:i/>
                <w:iCs/>
                <w:sz w:val="24"/>
                <w:szCs w:val="24"/>
              </w:rPr>
              <w:t>.201</w:t>
            </w:r>
            <w:r w:rsidR="008E77DA">
              <w:rPr>
                <w:i/>
                <w:iCs/>
                <w:sz w:val="24"/>
                <w:szCs w:val="24"/>
              </w:rPr>
              <w:t>9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9512F7" w:rsidRPr="009512F7" w:rsidRDefault="009512F7" w:rsidP="009512F7">
            <w:pPr>
              <w:widowControl/>
              <w:spacing w:line="259" w:lineRule="auto"/>
              <w:jc w:val="both"/>
              <w:rPr>
                <w:bCs/>
                <w:sz w:val="24"/>
                <w:szCs w:val="24"/>
              </w:rPr>
            </w:pPr>
            <w:r w:rsidRPr="009512F7">
              <w:rPr>
                <w:sz w:val="24"/>
                <w:szCs w:val="24"/>
              </w:rPr>
              <w:t xml:space="preserve">1. </w:t>
            </w:r>
            <w:r w:rsidRPr="009512F7">
              <w:rPr>
                <w:sz w:val="24"/>
                <w:szCs w:val="24"/>
              </w:rPr>
              <w:t>О предварительном утверждении годового отчета Общества по результатам 2018 отчетного года и годовой бухгалтерской (финансовой) отчетности Общества по результатам 2018 отчетного года.</w:t>
            </w:r>
          </w:p>
          <w:p w:rsidR="006D6D85" w:rsidRPr="009512F7" w:rsidRDefault="009512F7" w:rsidP="009512F7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9512F7">
              <w:rPr>
                <w:sz w:val="24"/>
                <w:szCs w:val="24"/>
              </w:rPr>
              <w:t xml:space="preserve">2. </w:t>
            </w:r>
            <w:r w:rsidRPr="009512F7">
              <w:rPr>
                <w:sz w:val="24"/>
                <w:szCs w:val="24"/>
              </w:rPr>
              <w:t>Об утверждении рекомендаций Совета директоров Общества по распределению прибыли и убытков Общества по результатам 2018 отчетного года и рекомендаций Совета директоров Общества по размеру дивидендов по акциям Общества и порядку их выплаты по результатам 2018 отчетного года</w:t>
            </w:r>
            <w:r w:rsidR="001039BE" w:rsidRPr="009512F7">
              <w:rPr>
                <w:sz w:val="24"/>
                <w:szCs w:val="24"/>
              </w:rPr>
              <w:t>.</w:t>
            </w:r>
          </w:p>
          <w:p w:rsidR="00511314" w:rsidRPr="0034503A" w:rsidRDefault="00511314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  <w:r w:rsidRPr="000E22F4">
              <w:rPr>
                <w:iCs/>
                <w:sz w:val="24"/>
                <w:szCs w:val="24"/>
              </w:rPr>
              <w:t>Идентификационные признаки акций, владельцы которых имеют право на участие в общем собрании</w:t>
            </w:r>
            <w:r>
              <w:rPr>
                <w:iCs/>
                <w:sz w:val="24"/>
                <w:szCs w:val="24"/>
              </w:rPr>
              <w:t xml:space="preserve"> акционеров</w:t>
            </w:r>
            <w:r w:rsidRPr="000E22F4">
              <w:rPr>
                <w:iCs/>
                <w:sz w:val="24"/>
                <w:szCs w:val="24"/>
              </w:rPr>
              <w:t xml:space="preserve">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</w:t>
            </w:r>
            <w:r w:rsidRPr="0076719F">
              <w:rPr>
                <w:iCs/>
                <w:sz w:val="24"/>
                <w:szCs w:val="24"/>
              </w:rPr>
              <w:t>26 октября 2006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6719F">
              <w:rPr>
                <w:iCs/>
                <w:sz w:val="24"/>
                <w:szCs w:val="24"/>
              </w:rPr>
              <w:t>г.) и акции именные бездокументарные привилегированные типа А (номер государственной регистрации 2-02-00295-А, дата государственной регистрации выпуска (дополнительного выпуска) ценных бумаг 26 октября 2006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6719F">
              <w:rPr>
                <w:iCs/>
                <w:sz w:val="24"/>
                <w:szCs w:val="24"/>
              </w:rPr>
              <w:t>г.).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9512F7" w:rsidRDefault="009512F7" w:rsidP="00817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bookmarkStart w:id="0" w:name="_GoBack"/>
            <w:bookmarkEnd w:id="0"/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7573D5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8E77DA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8E77DA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A94C4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6"/>
  </w:num>
  <w:num w:numId="7">
    <w:abstractNumId w:val="5"/>
  </w:num>
  <w:num w:numId="8">
    <w:abstractNumId w:val="12"/>
  </w:num>
  <w:num w:numId="9">
    <w:abstractNumId w:val="7"/>
  </w:num>
  <w:num w:numId="10">
    <w:abstractNumId w:val="2"/>
  </w:num>
  <w:num w:numId="11">
    <w:abstractNumId w:val="13"/>
  </w:num>
  <w:num w:numId="12">
    <w:abstractNumId w:val="10"/>
  </w:num>
  <w:num w:numId="13">
    <w:abstractNumId w:val="3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039BE"/>
    <w:rsid w:val="001A6372"/>
    <w:rsid w:val="001B1DF6"/>
    <w:rsid w:val="002006EE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72E2"/>
    <w:rsid w:val="00511314"/>
    <w:rsid w:val="0056160D"/>
    <w:rsid w:val="005C1282"/>
    <w:rsid w:val="005F148E"/>
    <w:rsid w:val="00605EA3"/>
    <w:rsid w:val="0063263A"/>
    <w:rsid w:val="0064778D"/>
    <w:rsid w:val="00686648"/>
    <w:rsid w:val="006A200F"/>
    <w:rsid w:val="006D6D85"/>
    <w:rsid w:val="006E6099"/>
    <w:rsid w:val="00702B88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8C73BF"/>
    <w:rsid w:val="008E77DA"/>
    <w:rsid w:val="009512F7"/>
    <w:rsid w:val="0099231A"/>
    <w:rsid w:val="009D4EE9"/>
    <w:rsid w:val="00A31287"/>
    <w:rsid w:val="00A45FF2"/>
    <w:rsid w:val="00A706F9"/>
    <w:rsid w:val="00A80653"/>
    <w:rsid w:val="00A83AAC"/>
    <w:rsid w:val="00AD3B54"/>
    <w:rsid w:val="00AF1FC6"/>
    <w:rsid w:val="00B1198F"/>
    <w:rsid w:val="00B573D1"/>
    <w:rsid w:val="00B57AF9"/>
    <w:rsid w:val="00B6650C"/>
    <w:rsid w:val="00BC703B"/>
    <w:rsid w:val="00BF255B"/>
    <w:rsid w:val="00C06B8C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7913"/>
    <w:rsid w:val="00DD524D"/>
    <w:rsid w:val="00E963DC"/>
    <w:rsid w:val="00EA6CC7"/>
    <w:rsid w:val="00ED6EDD"/>
    <w:rsid w:val="00EE3A52"/>
    <w:rsid w:val="00F03911"/>
    <w:rsid w:val="00F56E38"/>
    <w:rsid w:val="00F7744A"/>
    <w:rsid w:val="00F8269E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7</cp:revision>
  <cp:lastPrinted>2017-04-14T08:27:00Z</cp:lastPrinted>
  <dcterms:created xsi:type="dcterms:W3CDTF">2018-03-14T03:58:00Z</dcterms:created>
  <dcterms:modified xsi:type="dcterms:W3CDTF">2019-03-22T13:13:00Z</dcterms:modified>
</cp:coreProperties>
</file>