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45FF2">
              <w:rPr>
                <w:i/>
                <w:sz w:val="24"/>
                <w:szCs w:val="24"/>
              </w:rPr>
              <w:t>1</w:t>
            </w:r>
            <w:r w:rsidR="002D48C0">
              <w:rPr>
                <w:i/>
                <w:sz w:val="24"/>
                <w:szCs w:val="24"/>
              </w:rPr>
              <w:t>5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2D48C0">
              <w:rPr>
                <w:i/>
                <w:iCs/>
                <w:sz w:val="24"/>
                <w:szCs w:val="24"/>
              </w:rPr>
              <w:t>2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45FF2" w:rsidRPr="0064778D">
              <w:rPr>
                <w:i/>
                <w:sz w:val="24"/>
                <w:szCs w:val="24"/>
              </w:rPr>
              <w:t>19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1B1DF6">
              <w:rPr>
                <w:i/>
                <w:iCs/>
                <w:sz w:val="24"/>
                <w:szCs w:val="24"/>
              </w:rPr>
              <w:t>2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A45FF2" w:rsidRPr="00A45FF2" w:rsidRDefault="00A45FF2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  <w:t>Избрание председателя совета директоров Общества.</w:t>
            </w:r>
          </w:p>
          <w:p w:rsidR="00A45FF2" w:rsidRPr="00A45FF2" w:rsidRDefault="00A45FF2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</w:t>
            </w:r>
            <w:r w:rsidRPr="00A45FF2">
              <w:rPr>
                <w:sz w:val="24"/>
                <w:szCs w:val="24"/>
              </w:rPr>
              <w:tab/>
              <w:t>Избрание заместителя председателя совета директоров Общества.</w:t>
            </w:r>
          </w:p>
          <w:p w:rsidR="00A45FF2" w:rsidRPr="00A45FF2" w:rsidRDefault="00A45FF2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</w:t>
            </w:r>
            <w:r w:rsidRPr="00A45FF2">
              <w:rPr>
                <w:sz w:val="24"/>
                <w:szCs w:val="24"/>
              </w:rPr>
              <w:tab/>
              <w:t>Избрание секретаря совета директоров Общества.</w:t>
            </w:r>
          </w:p>
          <w:p w:rsidR="002D48C0" w:rsidRPr="002D48C0" w:rsidRDefault="00A45FF2" w:rsidP="002D48C0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4.</w:t>
            </w:r>
            <w:r w:rsidRPr="00A45FF2">
              <w:rPr>
                <w:sz w:val="24"/>
                <w:szCs w:val="24"/>
              </w:rPr>
              <w:tab/>
            </w:r>
            <w:r w:rsidR="002D48C0" w:rsidRPr="002D48C0">
              <w:rPr>
                <w:sz w:val="24"/>
                <w:szCs w:val="24"/>
              </w:rPr>
              <w:t>Определение численного и персонального состава комитета по стратегии совета директоров Общества.</w:t>
            </w:r>
          </w:p>
          <w:p w:rsidR="006D6D85" w:rsidRPr="0034503A" w:rsidRDefault="002D48C0" w:rsidP="002D48C0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2D48C0">
              <w:rPr>
                <w:sz w:val="24"/>
                <w:szCs w:val="24"/>
              </w:rPr>
              <w:t>5.</w:t>
            </w:r>
            <w:r w:rsidRPr="002D48C0">
              <w:rPr>
                <w:sz w:val="24"/>
                <w:szCs w:val="24"/>
              </w:rPr>
              <w:tab/>
              <w:t>Избрание председателя комитета по стратегии совета директоров Общества.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A45FF2" w:rsidP="00817280">
            <w:pPr>
              <w:jc w:val="center"/>
              <w:rPr>
                <w:sz w:val="24"/>
                <w:szCs w:val="24"/>
                <w:lang w:val="en-US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2D48C0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6CF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</cp:revision>
  <cp:lastPrinted>2017-04-14T08:27:00Z</cp:lastPrinted>
  <dcterms:created xsi:type="dcterms:W3CDTF">2018-03-07T05:38:00Z</dcterms:created>
  <dcterms:modified xsi:type="dcterms:W3CDTF">2018-03-07T05:38:00Z</dcterms:modified>
</cp:coreProperties>
</file>