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ABF02" w14:textId="77777777" w:rsidR="00A8721A" w:rsidRDefault="00A8721A" w:rsidP="003E0738">
      <w:pPr>
        <w:jc w:val="center"/>
        <w:rPr>
          <w:rStyle w:val="a8"/>
          <w:sz w:val="22"/>
          <w:szCs w:val="22"/>
        </w:rPr>
      </w:pPr>
      <w:bookmarkStart w:id="0" w:name="_GoBack"/>
      <w:bookmarkEnd w:id="0"/>
    </w:p>
    <w:p w14:paraId="6966C3D0" w14:textId="17AE466C" w:rsidR="00F816CB" w:rsidRPr="00DF75B7" w:rsidRDefault="00F816CB" w:rsidP="003E0738">
      <w:pPr>
        <w:jc w:val="center"/>
        <w:rPr>
          <w:b/>
          <w:bCs/>
          <w:sz w:val="22"/>
          <w:szCs w:val="22"/>
        </w:rPr>
      </w:pPr>
      <w:r w:rsidRPr="00DF75B7">
        <w:rPr>
          <w:rStyle w:val="a8"/>
          <w:sz w:val="22"/>
          <w:szCs w:val="22"/>
        </w:rPr>
        <w:t>ДОПОЛНИТЕЛЬНОЕ СОГЛАШЕНИЕ</w:t>
      </w:r>
    </w:p>
    <w:p w14:paraId="260D6133" w14:textId="5351A83D" w:rsidR="00DF75B7" w:rsidRDefault="00F816CB" w:rsidP="009D4A4E">
      <w:pPr>
        <w:pStyle w:val="a1"/>
        <w:ind w:firstLine="283"/>
        <w:contextualSpacing/>
        <w:jc w:val="center"/>
        <w:rPr>
          <w:b/>
          <w:sz w:val="22"/>
          <w:szCs w:val="22"/>
        </w:rPr>
      </w:pPr>
      <w:r w:rsidRPr="00DF75B7">
        <w:rPr>
          <w:b/>
          <w:sz w:val="22"/>
          <w:szCs w:val="22"/>
        </w:rPr>
        <w:t xml:space="preserve">к договору </w:t>
      </w:r>
      <w:r w:rsidR="008D1B14">
        <w:rPr>
          <w:b/>
          <w:sz w:val="22"/>
          <w:szCs w:val="22"/>
        </w:rPr>
        <w:t xml:space="preserve">(контракту) </w:t>
      </w:r>
      <w:r w:rsidR="009D4A4E" w:rsidRPr="00DF75B7">
        <w:rPr>
          <w:b/>
          <w:sz w:val="22"/>
          <w:szCs w:val="22"/>
        </w:rPr>
        <w:t xml:space="preserve">энергоснабжения </w:t>
      </w:r>
    </w:p>
    <w:p w14:paraId="10BC02B5" w14:textId="5E795A3A" w:rsidR="00941F40" w:rsidRPr="00DF75B7" w:rsidRDefault="00941F40" w:rsidP="009D4A4E">
      <w:pPr>
        <w:pStyle w:val="a1"/>
        <w:ind w:firstLine="283"/>
        <w:contextualSpacing/>
        <w:jc w:val="center"/>
        <w:rPr>
          <w:b/>
          <w:sz w:val="22"/>
          <w:szCs w:val="22"/>
        </w:rPr>
      </w:pPr>
      <w:r w:rsidRPr="00DF75B7">
        <w:rPr>
          <w:b/>
          <w:i/>
          <w:sz w:val="22"/>
          <w:szCs w:val="22"/>
        </w:rPr>
        <w:t>(купли-продажи (поставки) электрической энергии (мощности))</w:t>
      </w:r>
      <w:r w:rsidR="00DF75B7">
        <w:rPr>
          <w:b/>
          <w:i/>
          <w:sz w:val="22"/>
          <w:szCs w:val="22"/>
        </w:rPr>
        <w:t>*</w:t>
      </w:r>
    </w:p>
    <w:p w14:paraId="2672FDBF" w14:textId="542B006C" w:rsidR="00F816CB" w:rsidRPr="00DF75B7" w:rsidRDefault="00D23DAB" w:rsidP="009D4A4E">
      <w:pPr>
        <w:pStyle w:val="a1"/>
        <w:ind w:firstLine="283"/>
        <w:contextualSpacing/>
        <w:jc w:val="center"/>
        <w:rPr>
          <w:sz w:val="22"/>
          <w:szCs w:val="22"/>
        </w:rPr>
      </w:pPr>
      <w:r w:rsidRPr="00DF75B7">
        <w:rPr>
          <w:b/>
          <w:bCs/>
          <w:sz w:val="22"/>
          <w:szCs w:val="22"/>
        </w:rPr>
        <w:t>от _____________</w:t>
      </w:r>
      <w:r w:rsidR="00656B02" w:rsidRPr="00DF75B7">
        <w:rPr>
          <w:b/>
          <w:bCs/>
          <w:sz w:val="22"/>
          <w:szCs w:val="22"/>
        </w:rPr>
        <w:t>_</w:t>
      </w:r>
      <w:r w:rsidR="00656B02" w:rsidRPr="00DF75B7">
        <w:rPr>
          <w:b/>
          <w:sz w:val="22"/>
          <w:szCs w:val="22"/>
        </w:rPr>
        <w:t xml:space="preserve"> </w:t>
      </w:r>
      <w:r w:rsidR="00F816CB" w:rsidRPr="00DF75B7">
        <w:rPr>
          <w:b/>
          <w:sz w:val="22"/>
          <w:szCs w:val="22"/>
        </w:rPr>
        <w:t xml:space="preserve">№ </w:t>
      </w:r>
      <w:r w:rsidRPr="00DF75B7">
        <w:rPr>
          <w:b/>
          <w:bCs/>
          <w:sz w:val="22"/>
          <w:szCs w:val="22"/>
        </w:rPr>
        <w:t>_____________</w:t>
      </w:r>
      <w:r w:rsidR="00203F30" w:rsidRPr="00DF75B7">
        <w:rPr>
          <w:b/>
          <w:bCs/>
          <w:sz w:val="22"/>
          <w:szCs w:val="22"/>
        </w:rPr>
        <w:t>____</w:t>
      </w:r>
      <w:r w:rsidR="00F816CB" w:rsidRPr="00DF75B7">
        <w:rPr>
          <w:b/>
          <w:bCs/>
          <w:sz w:val="22"/>
          <w:szCs w:val="22"/>
        </w:rPr>
        <w:t xml:space="preserve"> </w:t>
      </w:r>
      <w:r w:rsidR="00F816CB" w:rsidRPr="00DF75B7">
        <w:rPr>
          <w:sz w:val="22"/>
          <w:szCs w:val="22"/>
        </w:rPr>
        <w:br/>
      </w:r>
    </w:p>
    <w:p w14:paraId="16409F92" w14:textId="77777777" w:rsidR="00FB1954" w:rsidRPr="00DF75B7" w:rsidRDefault="00FB1954" w:rsidP="00FB1954">
      <w:pPr>
        <w:tabs>
          <w:tab w:val="left" w:pos="-1800"/>
          <w:tab w:val="right" w:pos="9498"/>
        </w:tabs>
        <w:rPr>
          <w:color w:val="000000"/>
          <w:sz w:val="22"/>
          <w:szCs w:val="22"/>
        </w:rPr>
      </w:pPr>
      <w:r w:rsidRPr="00DF75B7">
        <w:rPr>
          <w:color w:val="000000"/>
          <w:sz w:val="22"/>
          <w:szCs w:val="22"/>
        </w:rPr>
        <w:t>г. Ульяновск</w:t>
      </w:r>
      <w:r w:rsidRPr="00DF75B7">
        <w:rPr>
          <w:color w:val="000000"/>
          <w:sz w:val="22"/>
          <w:szCs w:val="22"/>
        </w:rPr>
        <w:tab/>
      </w:r>
      <w:bookmarkStart w:id="1" w:name="Дата_заключения_договора"/>
      <w:bookmarkEnd w:id="1"/>
      <w:r w:rsidRPr="00DF75B7">
        <w:rPr>
          <w:color w:val="000000"/>
          <w:sz w:val="22"/>
          <w:szCs w:val="22"/>
        </w:rPr>
        <w:t>________________________</w:t>
      </w:r>
    </w:p>
    <w:p w14:paraId="4836563E" w14:textId="77777777" w:rsidR="00FB1954" w:rsidRPr="00DF75B7" w:rsidRDefault="00FB1954" w:rsidP="00DF75B7">
      <w:pPr>
        <w:rPr>
          <w:color w:val="000000"/>
          <w:sz w:val="22"/>
          <w:szCs w:val="22"/>
        </w:rPr>
      </w:pPr>
    </w:p>
    <w:p w14:paraId="28BE0F11" w14:textId="6340ED8A" w:rsidR="00F816CB" w:rsidRPr="00DF75B7" w:rsidRDefault="00FB1954" w:rsidP="00DF75B7">
      <w:pPr>
        <w:ind w:firstLine="426"/>
        <w:jc w:val="both"/>
        <w:rPr>
          <w:sz w:val="22"/>
          <w:szCs w:val="22"/>
        </w:rPr>
      </w:pPr>
      <w:proofErr w:type="gramStart"/>
      <w:r w:rsidRPr="00DF75B7">
        <w:rPr>
          <w:b/>
          <w:color w:val="000000"/>
          <w:sz w:val="22"/>
          <w:szCs w:val="22"/>
        </w:rPr>
        <w:t>Гарантирующий поставщик – Акционерное общество «Ульяновскэнерго»</w:t>
      </w:r>
      <w:r w:rsidRPr="00DF75B7">
        <w:rPr>
          <w:color w:val="000000"/>
          <w:sz w:val="22"/>
          <w:szCs w:val="22"/>
        </w:rPr>
        <w:t xml:space="preserve">, именуемое в дальнейшем «Поставщик», в лице </w:t>
      </w:r>
      <w:bookmarkStart w:id="2" w:name="Грузоотправитель_руководитель"/>
      <w:bookmarkEnd w:id="2"/>
      <w:r w:rsidRPr="00DF75B7">
        <w:rPr>
          <w:color w:val="000000"/>
          <w:sz w:val="22"/>
          <w:szCs w:val="22"/>
        </w:rPr>
        <w:t xml:space="preserve">___________________, </w:t>
      </w:r>
      <w:bookmarkStart w:id="3" w:name="Грузоотправитель_руководитель_основание"/>
      <w:bookmarkEnd w:id="3"/>
      <w:proofErr w:type="spellStart"/>
      <w:r w:rsidRPr="00DF75B7">
        <w:rPr>
          <w:color w:val="000000"/>
          <w:sz w:val="22"/>
          <w:szCs w:val="22"/>
        </w:rPr>
        <w:t>действующ</w:t>
      </w:r>
      <w:proofErr w:type="spellEnd"/>
      <w:r w:rsidR="00DF75B7">
        <w:rPr>
          <w:color w:val="000000"/>
          <w:sz w:val="22"/>
          <w:szCs w:val="22"/>
        </w:rPr>
        <w:t>__</w:t>
      </w:r>
      <w:r w:rsidRPr="00DF75B7">
        <w:rPr>
          <w:color w:val="000000"/>
          <w:sz w:val="22"/>
          <w:szCs w:val="22"/>
        </w:rPr>
        <w:t xml:space="preserve"> на основании доверенности ___________________, с одной стороны, и</w:t>
      </w:r>
      <w:r w:rsidRPr="00DF75B7">
        <w:rPr>
          <w:b/>
          <w:color w:val="000000"/>
          <w:sz w:val="22"/>
          <w:szCs w:val="22"/>
        </w:rPr>
        <w:t xml:space="preserve"> </w:t>
      </w:r>
      <w:bookmarkStart w:id="4" w:name="Потребитель_полное_наименование"/>
      <w:bookmarkEnd w:id="4"/>
      <w:r w:rsidRPr="00DF75B7">
        <w:rPr>
          <w:b/>
          <w:color w:val="000000"/>
          <w:sz w:val="22"/>
          <w:szCs w:val="22"/>
        </w:rPr>
        <w:t>______________________</w:t>
      </w:r>
      <w:r w:rsidRPr="00DF75B7">
        <w:rPr>
          <w:color w:val="000000"/>
          <w:sz w:val="22"/>
          <w:szCs w:val="22"/>
        </w:rPr>
        <w:t xml:space="preserve">, </w:t>
      </w:r>
      <w:bookmarkStart w:id="5" w:name="Потребитель_именуемое"/>
      <w:bookmarkEnd w:id="5"/>
      <w:r w:rsidRPr="00DF75B7">
        <w:rPr>
          <w:color w:val="000000"/>
          <w:sz w:val="22"/>
          <w:szCs w:val="22"/>
        </w:rPr>
        <w:t>именуемое в дальнейшем «Потребитель»</w:t>
      </w:r>
      <w:r w:rsidR="00DF75B7">
        <w:rPr>
          <w:color w:val="000000"/>
          <w:sz w:val="22"/>
          <w:szCs w:val="22"/>
        </w:rPr>
        <w:t xml:space="preserve"> </w:t>
      </w:r>
      <w:r w:rsidR="00DF75B7" w:rsidRPr="00DF75B7">
        <w:rPr>
          <w:i/>
          <w:color w:val="000000"/>
          <w:sz w:val="22"/>
          <w:szCs w:val="22"/>
        </w:rPr>
        <w:t>(«Покупатель»)</w:t>
      </w:r>
      <w:r w:rsidR="00DF75B7">
        <w:rPr>
          <w:i/>
          <w:color w:val="000000"/>
          <w:sz w:val="22"/>
          <w:szCs w:val="22"/>
        </w:rPr>
        <w:t>*</w:t>
      </w:r>
      <w:r w:rsidRPr="00DF75B7">
        <w:rPr>
          <w:color w:val="000000"/>
          <w:sz w:val="22"/>
          <w:szCs w:val="22"/>
        </w:rPr>
        <w:t xml:space="preserve">, </w:t>
      </w:r>
      <w:bookmarkStart w:id="6" w:name="Потребитель_руководитель"/>
      <w:bookmarkEnd w:id="6"/>
      <w:r w:rsidRPr="00DF75B7">
        <w:rPr>
          <w:color w:val="000000"/>
          <w:sz w:val="22"/>
          <w:szCs w:val="22"/>
        </w:rPr>
        <w:t xml:space="preserve">в лице ______________________,  </w:t>
      </w:r>
      <w:bookmarkStart w:id="7" w:name="Потребитель_руководитель_основание"/>
      <w:bookmarkEnd w:id="7"/>
      <w:proofErr w:type="spellStart"/>
      <w:r w:rsidRPr="00DF75B7">
        <w:rPr>
          <w:color w:val="000000"/>
          <w:sz w:val="22"/>
          <w:szCs w:val="22"/>
        </w:rPr>
        <w:t>действующ</w:t>
      </w:r>
      <w:proofErr w:type="spellEnd"/>
      <w:r w:rsidR="00DF75B7">
        <w:rPr>
          <w:color w:val="000000"/>
          <w:sz w:val="22"/>
          <w:szCs w:val="22"/>
        </w:rPr>
        <w:t>__</w:t>
      </w:r>
      <w:r w:rsidRPr="00DF75B7">
        <w:rPr>
          <w:color w:val="000000"/>
          <w:sz w:val="22"/>
          <w:szCs w:val="22"/>
        </w:rPr>
        <w:t xml:space="preserve"> на основан</w:t>
      </w:r>
      <w:r w:rsidR="00DF75B7">
        <w:rPr>
          <w:color w:val="000000"/>
          <w:sz w:val="22"/>
          <w:szCs w:val="22"/>
        </w:rPr>
        <w:t>ии</w:t>
      </w:r>
      <w:r w:rsidRPr="00DF75B7">
        <w:rPr>
          <w:color w:val="000000"/>
          <w:sz w:val="22"/>
          <w:szCs w:val="22"/>
        </w:rPr>
        <w:t xml:space="preserve"> __________________, с другой стороны, совместно именуемые Стороны, заключили настоящее </w:t>
      </w:r>
      <w:r w:rsidR="00F816CB" w:rsidRPr="00DF75B7">
        <w:rPr>
          <w:sz w:val="22"/>
          <w:szCs w:val="22"/>
        </w:rPr>
        <w:t>допол</w:t>
      </w:r>
      <w:r w:rsidR="00936E6F" w:rsidRPr="00DF75B7">
        <w:rPr>
          <w:sz w:val="22"/>
          <w:szCs w:val="22"/>
        </w:rPr>
        <w:t xml:space="preserve">нительное соглашение </w:t>
      </w:r>
      <w:r w:rsidR="00A158B7" w:rsidRPr="00DF75B7">
        <w:rPr>
          <w:sz w:val="22"/>
          <w:szCs w:val="22"/>
        </w:rPr>
        <w:t xml:space="preserve">(далее – Дополнительное соглашение) </w:t>
      </w:r>
      <w:r w:rsidR="00936E6F" w:rsidRPr="00DF75B7">
        <w:rPr>
          <w:sz w:val="22"/>
          <w:szCs w:val="22"/>
        </w:rPr>
        <w:t>к договору</w:t>
      </w:r>
      <w:r w:rsidR="009D4A4E" w:rsidRPr="00DF75B7">
        <w:rPr>
          <w:sz w:val="22"/>
          <w:szCs w:val="22"/>
        </w:rPr>
        <w:t xml:space="preserve"> энергоснабжения </w:t>
      </w:r>
      <w:r w:rsidR="003F7E87" w:rsidRPr="00DF75B7">
        <w:rPr>
          <w:i/>
          <w:sz w:val="22"/>
          <w:szCs w:val="22"/>
        </w:rPr>
        <w:t xml:space="preserve"> </w:t>
      </w:r>
      <w:r w:rsidR="00737875" w:rsidRPr="00DF75B7">
        <w:rPr>
          <w:sz w:val="22"/>
          <w:szCs w:val="22"/>
        </w:rPr>
        <w:t xml:space="preserve">от ______________ </w:t>
      </w:r>
      <w:r w:rsidR="00F816CB" w:rsidRPr="00DF75B7">
        <w:rPr>
          <w:sz w:val="22"/>
          <w:szCs w:val="22"/>
        </w:rPr>
        <w:t>№</w:t>
      </w:r>
      <w:r w:rsidR="009D4A4E" w:rsidRPr="00DF75B7">
        <w:rPr>
          <w:sz w:val="22"/>
          <w:szCs w:val="22"/>
        </w:rPr>
        <w:t> </w:t>
      </w:r>
      <w:r w:rsidR="00737875" w:rsidRPr="00DF75B7">
        <w:rPr>
          <w:b/>
          <w:bCs/>
          <w:sz w:val="22"/>
          <w:szCs w:val="22"/>
        </w:rPr>
        <w:t>________</w:t>
      </w:r>
      <w:r w:rsidR="00203F30" w:rsidRPr="00DF75B7">
        <w:rPr>
          <w:b/>
          <w:bCs/>
          <w:sz w:val="22"/>
          <w:szCs w:val="22"/>
        </w:rPr>
        <w:t>_______</w:t>
      </w:r>
      <w:r w:rsidR="00F816CB" w:rsidRPr="00DF75B7">
        <w:rPr>
          <w:sz w:val="22"/>
          <w:szCs w:val="22"/>
        </w:rPr>
        <w:t xml:space="preserve"> (дале</w:t>
      </w:r>
      <w:r w:rsidR="00A158B7" w:rsidRPr="00DF75B7">
        <w:rPr>
          <w:sz w:val="22"/>
          <w:szCs w:val="22"/>
        </w:rPr>
        <w:t>е – </w:t>
      </w:r>
      <w:r w:rsidR="0024145A" w:rsidRPr="00DF75B7">
        <w:rPr>
          <w:sz w:val="22"/>
          <w:szCs w:val="22"/>
        </w:rPr>
        <w:t>Договор) о нижеследующем</w:t>
      </w:r>
      <w:r w:rsidR="00787B53" w:rsidRPr="00DF75B7">
        <w:rPr>
          <w:sz w:val="22"/>
          <w:szCs w:val="22"/>
        </w:rPr>
        <w:t>:</w:t>
      </w:r>
      <w:proofErr w:type="gramEnd"/>
    </w:p>
    <w:p w14:paraId="4ADF03DB" w14:textId="77777777" w:rsidR="003D503E" w:rsidRPr="00DF75B7" w:rsidRDefault="003D503E" w:rsidP="00DF75B7">
      <w:pPr>
        <w:pStyle w:val="a1"/>
        <w:ind w:firstLine="426"/>
        <w:contextualSpacing/>
        <w:rPr>
          <w:sz w:val="22"/>
          <w:szCs w:val="22"/>
        </w:rPr>
      </w:pPr>
    </w:p>
    <w:p w14:paraId="6C34E26F" w14:textId="2E02500A" w:rsidR="003D503E" w:rsidRPr="00DF75B7" w:rsidRDefault="003D503E" w:rsidP="00DF75B7">
      <w:pPr>
        <w:pStyle w:val="a1"/>
        <w:numPr>
          <w:ilvl w:val="0"/>
          <w:numId w:val="7"/>
        </w:numPr>
        <w:tabs>
          <w:tab w:val="left" w:pos="851"/>
        </w:tabs>
        <w:ind w:left="0" w:firstLine="426"/>
        <w:contextualSpacing/>
        <w:rPr>
          <w:sz w:val="22"/>
          <w:szCs w:val="22"/>
        </w:rPr>
      </w:pPr>
      <w:r w:rsidRPr="00DF75B7">
        <w:rPr>
          <w:sz w:val="22"/>
          <w:szCs w:val="22"/>
        </w:rPr>
        <w:t xml:space="preserve">Настоящим Дополнительным соглашением вносятся изменения в Договор в части определения особенностей взаимодействия </w:t>
      </w:r>
      <w:r w:rsidR="00DF75B7" w:rsidRPr="00DF75B7">
        <w:rPr>
          <w:sz w:val="22"/>
          <w:szCs w:val="22"/>
        </w:rPr>
        <w:t>П</w:t>
      </w:r>
      <w:r w:rsidRPr="00DF75B7">
        <w:rPr>
          <w:sz w:val="22"/>
          <w:szCs w:val="22"/>
        </w:rPr>
        <w:t xml:space="preserve">оставщика и Потребителя в ходе осуществления поставки электрической энергии (мощности) </w:t>
      </w:r>
      <w:r w:rsidR="00DF75B7" w:rsidRPr="00DF75B7">
        <w:rPr>
          <w:sz w:val="22"/>
          <w:szCs w:val="22"/>
        </w:rPr>
        <w:t>в связи с заключением между Потребителем и Поставщиком договор</w:t>
      </w:r>
      <w:r w:rsidR="00A4208B">
        <w:rPr>
          <w:sz w:val="22"/>
          <w:szCs w:val="22"/>
        </w:rPr>
        <w:t>а</w:t>
      </w:r>
      <w:r w:rsidR="00DF75B7" w:rsidRPr="00DF75B7">
        <w:rPr>
          <w:sz w:val="22"/>
          <w:szCs w:val="22"/>
        </w:rPr>
        <w:t xml:space="preserve"> поставки электрической энергии, произведенной на объектах </w:t>
      </w:r>
      <w:proofErr w:type="spellStart"/>
      <w:r w:rsidR="00DF75B7" w:rsidRPr="00DF75B7">
        <w:rPr>
          <w:sz w:val="22"/>
          <w:szCs w:val="22"/>
        </w:rPr>
        <w:t>микрогенерации</w:t>
      </w:r>
      <w:proofErr w:type="spellEnd"/>
      <w:r w:rsidR="00DF75B7" w:rsidRPr="00DF75B7">
        <w:rPr>
          <w:sz w:val="22"/>
          <w:szCs w:val="22"/>
        </w:rPr>
        <w:t xml:space="preserve"> </w:t>
      </w:r>
      <w:r w:rsidRPr="00DF75B7">
        <w:rPr>
          <w:sz w:val="22"/>
          <w:szCs w:val="22"/>
        </w:rPr>
        <w:t>Потребителя.</w:t>
      </w:r>
    </w:p>
    <w:p w14:paraId="365F8814" w14:textId="77777777" w:rsidR="000A668C" w:rsidRPr="00DF75B7" w:rsidRDefault="00583751" w:rsidP="00DF75B7">
      <w:pPr>
        <w:pStyle w:val="a1"/>
        <w:numPr>
          <w:ilvl w:val="0"/>
          <w:numId w:val="7"/>
        </w:numPr>
        <w:tabs>
          <w:tab w:val="left" w:pos="851"/>
        </w:tabs>
        <w:ind w:left="0" w:firstLine="426"/>
        <w:contextualSpacing/>
        <w:rPr>
          <w:sz w:val="22"/>
          <w:szCs w:val="22"/>
        </w:rPr>
      </w:pPr>
      <w:r w:rsidRPr="00DF75B7">
        <w:rPr>
          <w:sz w:val="22"/>
          <w:szCs w:val="22"/>
        </w:rPr>
        <w:t>Стороны договорились</w:t>
      </w:r>
      <w:r w:rsidR="000A668C" w:rsidRPr="00DF75B7">
        <w:rPr>
          <w:sz w:val="22"/>
          <w:szCs w:val="22"/>
        </w:rPr>
        <w:t>:</w:t>
      </w:r>
    </w:p>
    <w:p w14:paraId="2FB61A98" w14:textId="1474E3C1" w:rsidR="004D07E7" w:rsidRPr="00DF75B7" w:rsidRDefault="00DF75B7" w:rsidP="00DF75B7">
      <w:pPr>
        <w:pStyle w:val="a1"/>
        <w:tabs>
          <w:tab w:val="left" w:pos="851"/>
        </w:tabs>
        <w:ind w:firstLine="426"/>
        <w:contextualSpacing/>
        <w:rPr>
          <w:sz w:val="22"/>
          <w:szCs w:val="22"/>
        </w:rPr>
      </w:pPr>
      <w:r w:rsidRPr="00DF75B7">
        <w:rPr>
          <w:sz w:val="22"/>
          <w:szCs w:val="22"/>
        </w:rPr>
        <w:t>2</w:t>
      </w:r>
      <w:r w:rsidR="000A668C" w:rsidRPr="00DF75B7">
        <w:rPr>
          <w:sz w:val="22"/>
          <w:szCs w:val="22"/>
        </w:rPr>
        <w:t xml:space="preserve">.1. </w:t>
      </w:r>
      <w:r w:rsidR="00583751" w:rsidRPr="00DF75B7">
        <w:rPr>
          <w:sz w:val="22"/>
          <w:szCs w:val="22"/>
        </w:rPr>
        <w:t xml:space="preserve"> </w:t>
      </w:r>
      <w:r w:rsidR="00A4208B">
        <w:rPr>
          <w:sz w:val="22"/>
          <w:szCs w:val="22"/>
        </w:rPr>
        <w:t>Д</w:t>
      </w:r>
      <w:r w:rsidR="00FE0049" w:rsidRPr="00DF75B7">
        <w:rPr>
          <w:sz w:val="22"/>
          <w:szCs w:val="22"/>
        </w:rPr>
        <w:t xml:space="preserve">ополнить </w:t>
      </w:r>
      <w:r w:rsidR="00922B47" w:rsidRPr="00DF75B7">
        <w:rPr>
          <w:sz w:val="22"/>
          <w:szCs w:val="22"/>
        </w:rPr>
        <w:t>раздел 1</w:t>
      </w:r>
      <w:r w:rsidR="004D07E7" w:rsidRPr="00DF75B7">
        <w:rPr>
          <w:sz w:val="22"/>
          <w:szCs w:val="22"/>
        </w:rPr>
        <w:t xml:space="preserve"> Договора</w:t>
      </w:r>
      <w:r w:rsidR="00FB1954" w:rsidRPr="00DF75B7">
        <w:rPr>
          <w:sz w:val="22"/>
          <w:szCs w:val="22"/>
        </w:rPr>
        <w:t xml:space="preserve"> «Предмет договора»</w:t>
      </w:r>
      <w:r w:rsidR="004D07E7" w:rsidRPr="00DF75B7">
        <w:rPr>
          <w:sz w:val="22"/>
          <w:szCs w:val="22"/>
        </w:rPr>
        <w:t xml:space="preserve"> </w:t>
      </w:r>
      <w:r w:rsidR="00922B47" w:rsidRPr="00DF75B7">
        <w:rPr>
          <w:sz w:val="22"/>
          <w:szCs w:val="22"/>
        </w:rPr>
        <w:t>пунктом</w:t>
      </w:r>
      <w:r w:rsidR="00FB1954" w:rsidRPr="00DF75B7">
        <w:rPr>
          <w:sz w:val="22"/>
          <w:szCs w:val="22"/>
        </w:rPr>
        <w:t xml:space="preserve"> ___*</w:t>
      </w:r>
      <w:r w:rsidR="00922B47" w:rsidRPr="00DF75B7">
        <w:rPr>
          <w:sz w:val="22"/>
          <w:szCs w:val="22"/>
        </w:rPr>
        <w:t xml:space="preserve"> </w:t>
      </w:r>
      <w:r w:rsidR="004D07E7" w:rsidRPr="00DF75B7">
        <w:rPr>
          <w:sz w:val="22"/>
          <w:szCs w:val="22"/>
        </w:rPr>
        <w:t>следующего содержания:</w:t>
      </w:r>
    </w:p>
    <w:p w14:paraId="09E011AA" w14:textId="63521F47" w:rsidR="00FE0049" w:rsidRPr="00DF75B7" w:rsidRDefault="004D07E7" w:rsidP="00DF75B7">
      <w:pPr>
        <w:pStyle w:val="a1"/>
        <w:tabs>
          <w:tab w:val="left" w:pos="851"/>
        </w:tabs>
        <w:ind w:firstLine="426"/>
        <w:contextualSpacing/>
        <w:rPr>
          <w:sz w:val="22"/>
          <w:szCs w:val="22"/>
        </w:rPr>
      </w:pPr>
      <w:r w:rsidRPr="00DF75B7">
        <w:rPr>
          <w:sz w:val="22"/>
          <w:szCs w:val="22"/>
        </w:rPr>
        <w:t>«</w:t>
      </w:r>
      <w:r w:rsidR="00E0277D" w:rsidRPr="00DF75B7">
        <w:rPr>
          <w:sz w:val="22"/>
          <w:szCs w:val="22"/>
        </w:rPr>
        <w:t>Потребителю</w:t>
      </w:r>
      <w:r w:rsidR="00FE0049" w:rsidRPr="00DF75B7">
        <w:rPr>
          <w:sz w:val="22"/>
          <w:szCs w:val="22"/>
        </w:rPr>
        <w:t xml:space="preserve"> принадлеж</w:t>
      </w:r>
      <w:r w:rsidR="00E0277D" w:rsidRPr="00DF75B7">
        <w:rPr>
          <w:sz w:val="22"/>
          <w:szCs w:val="22"/>
        </w:rPr>
        <w:t>а</w:t>
      </w:r>
      <w:r w:rsidR="00FE0049" w:rsidRPr="00DF75B7">
        <w:rPr>
          <w:sz w:val="22"/>
          <w:szCs w:val="22"/>
        </w:rPr>
        <w:t xml:space="preserve">т на праве собственности </w:t>
      </w:r>
      <w:r w:rsidRPr="00DF75B7">
        <w:rPr>
          <w:sz w:val="22"/>
          <w:szCs w:val="22"/>
        </w:rPr>
        <w:t>(</w:t>
      </w:r>
      <w:r w:rsidR="00FE0049" w:rsidRPr="00DF75B7">
        <w:rPr>
          <w:sz w:val="22"/>
          <w:szCs w:val="22"/>
        </w:rPr>
        <w:t>ином законном основании</w:t>
      </w:r>
      <w:r w:rsidRPr="00DF75B7">
        <w:rPr>
          <w:sz w:val="22"/>
          <w:szCs w:val="22"/>
        </w:rPr>
        <w:t>)</w:t>
      </w:r>
      <w:r w:rsidR="00FE0049" w:rsidRPr="00DF75B7">
        <w:rPr>
          <w:sz w:val="22"/>
          <w:szCs w:val="22"/>
        </w:rPr>
        <w:t xml:space="preserve"> объект микрогенерации и энергопринимающ</w:t>
      </w:r>
      <w:r w:rsidR="00E0277D" w:rsidRPr="00DF75B7">
        <w:rPr>
          <w:sz w:val="22"/>
          <w:szCs w:val="22"/>
        </w:rPr>
        <w:t>и</w:t>
      </w:r>
      <w:r w:rsidR="00FE0049" w:rsidRPr="00DF75B7">
        <w:rPr>
          <w:sz w:val="22"/>
          <w:szCs w:val="22"/>
        </w:rPr>
        <w:t>е устройств</w:t>
      </w:r>
      <w:r w:rsidR="00E0277D" w:rsidRPr="00DF75B7">
        <w:rPr>
          <w:sz w:val="22"/>
          <w:szCs w:val="22"/>
        </w:rPr>
        <w:t>а</w:t>
      </w:r>
      <w:r w:rsidR="00FE0049" w:rsidRPr="00DF75B7">
        <w:rPr>
          <w:sz w:val="22"/>
          <w:szCs w:val="22"/>
        </w:rPr>
        <w:t>, соединенные принадлежащими ему объектами электросетевого хозяйства</w:t>
      </w:r>
      <w:r w:rsidR="00E0277D" w:rsidRPr="00DF75B7">
        <w:rPr>
          <w:sz w:val="22"/>
          <w:szCs w:val="22"/>
        </w:rPr>
        <w:t>.</w:t>
      </w:r>
    </w:p>
    <w:p w14:paraId="7412518A" w14:textId="72E1F1E7" w:rsidR="00FE0049" w:rsidRPr="00A4208B" w:rsidRDefault="00FE0049" w:rsidP="00DF75B7">
      <w:pPr>
        <w:pStyle w:val="a1"/>
        <w:tabs>
          <w:tab w:val="left" w:pos="851"/>
        </w:tabs>
        <w:ind w:firstLine="426"/>
        <w:contextualSpacing/>
        <w:rPr>
          <w:sz w:val="22"/>
          <w:szCs w:val="22"/>
        </w:rPr>
      </w:pPr>
      <w:r w:rsidRPr="00DF75B7">
        <w:rPr>
          <w:sz w:val="22"/>
          <w:szCs w:val="22"/>
        </w:rPr>
        <w:t xml:space="preserve">Между </w:t>
      </w:r>
      <w:r w:rsidR="008C02B0" w:rsidRPr="00DF75B7">
        <w:rPr>
          <w:sz w:val="22"/>
          <w:szCs w:val="22"/>
        </w:rPr>
        <w:t>Потребителем</w:t>
      </w:r>
      <w:r w:rsidRPr="00DF75B7">
        <w:rPr>
          <w:sz w:val="22"/>
          <w:szCs w:val="22"/>
        </w:rPr>
        <w:t xml:space="preserve"> и </w:t>
      </w:r>
      <w:r w:rsidR="00FB1954" w:rsidRPr="00DF75B7">
        <w:rPr>
          <w:sz w:val="22"/>
          <w:szCs w:val="22"/>
        </w:rPr>
        <w:t>П</w:t>
      </w:r>
      <w:r w:rsidR="008C02B0" w:rsidRPr="00DF75B7">
        <w:rPr>
          <w:sz w:val="22"/>
          <w:szCs w:val="22"/>
        </w:rPr>
        <w:t>оставщиком</w:t>
      </w:r>
      <w:r w:rsidRPr="00DF75B7">
        <w:rPr>
          <w:sz w:val="22"/>
          <w:szCs w:val="22"/>
        </w:rPr>
        <w:t xml:space="preserve"> в отношении объекта микрогенерации</w:t>
      </w:r>
      <w:r w:rsidR="008C02B0" w:rsidRPr="00DF75B7">
        <w:rPr>
          <w:sz w:val="22"/>
          <w:szCs w:val="22"/>
        </w:rPr>
        <w:t xml:space="preserve"> </w:t>
      </w:r>
      <w:r w:rsidRPr="00DF75B7">
        <w:rPr>
          <w:sz w:val="22"/>
          <w:szCs w:val="22"/>
        </w:rPr>
        <w:t xml:space="preserve">заключен договор </w:t>
      </w:r>
      <w:r w:rsidR="00FB1954" w:rsidRPr="00DF75B7">
        <w:rPr>
          <w:sz w:val="22"/>
          <w:szCs w:val="22"/>
        </w:rPr>
        <w:t>поставки</w:t>
      </w:r>
      <w:r w:rsidR="008C02B0" w:rsidRPr="00DF75B7">
        <w:rPr>
          <w:sz w:val="22"/>
          <w:szCs w:val="22"/>
        </w:rPr>
        <w:t xml:space="preserve"> электрической энергии, произведенной на </w:t>
      </w:r>
      <w:r w:rsidR="008C02B0" w:rsidRPr="00A4208B">
        <w:rPr>
          <w:sz w:val="22"/>
          <w:szCs w:val="22"/>
        </w:rPr>
        <w:t xml:space="preserve">объектах </w:t>
      </w:r>
      <w:proofErr w:type="spellStart"/>
      <w:r w:rsidR="008C02B0" w:rsidRPr="00A4208B">
        <w:rPr>
          <w:sz w:val="22"/>
          <w:szCs w:val="22"/>
        </w:rPr>
        <w:t>микрогенерации</w:t>
      </w:r>
      <w:proofErr w:type="spellEnd"/>
      <w:r w:rsidR="00A4208B" w:rsidRPr="00A4208B">
        <w:rPr>
          <w:sz w:val="22"/>
          <w:szCs w:val="22"/>
        </w:rPr>
        <w:t>,</w:t>
      </w:r>
      <w:r w:rsidR="008C02B0" w:rsidRPr="00A4208B">
        <w:rPr>
          <w:sz w:val="22"/>
          <w:szCs w:val="22"/>
        </w:rPr>
        <w:t xml:space="preserve"> </w:t>
      </w:r>
      <w:r w:rsidRPr="00A4208B">
        <w:rPr>
          <w:sz w:val="22"/>
          <w:szCs w:val="22"/>
        </w:rPr>
        <w:t>№</w:t>
      </w:r>
      <w:r w:rsidR="00D1117B" w:rsidRPr="00A4208B">
        <w:rPr>
          <w:sz w:val="22"/>
          <w:szCs w:val="22"/>
        </w:rPr>
        <w:t> </w:t>
      </w:r>
      <w:r w:rsidR="00583751" w:rsidRPr="00A4208B">
        <w:rPr>
          <w:sz w:val="22"/>
          <w:szCs w:val="22"/>
        </w:rPr>
        <w:t xml:space="preserve">_________ </w:t>
      </w:r>
      <w:proofErr w:type="gramStart"/>
      <w:r w:rsidR="00A4208B" w:rsidRPr="00A4208B">
        <w:rPr>
          <w:sz w:val="22"/>
          <w:szCs w:val="22"/>
        </w:rPr>
        <w:t>от</w:t>
      </w:r>
      <w:proofErr w:type="gramEnd"/>
      <w:r w:rsidR="00A4208B" w:rsidRPr="00A4208B">
        <w:rPr>
          <w:sz w:val="22"/>
          <w:szCs w:val="22"/>
        </w:rPr>
        <w:t xml:space="preserve"> _________ </w:t>
      </w:r>
      <w:r w:rsidR="00724179" w:rsidRPr="00A4208B">
        <w:rPr>
          <w:sz w:val="22"/>
          <w:szCs w:val="22"/>
        </w:rPr>
        <w:t xml:space="preserve">(далее – </w:t>
      </w:r>
      <w:proofErr w:type="gramStart"/>
      <w:r w:rsidR="00724179" w:rsidRPr="00A4208B">
        <w:rPr>
          <w:sz w:val="22"/>
          <w:szCs w:val="22"/>
        </w:rPr>
        <w:t>Договор</w:t>
      </w:r>
      <w:proofErr w:type="gramEnd"/>
      <w:r w:rsidR="00724179" w:rsidRPr="00A4208B">
        <w:rPr>
          <w:sz w:val="22"/>
          <w:szCs w:val="22"/>
        </w:rPr>
        <w:t xml:space="preserve"> </w:t>
      </w:r>
      <w:r w:rsidR="00FB1954" w:rsidRPr="00A4208B">
        <w:rPr>
          <w:sz w:val="22"/>
          <w:szCs w:val="22"/>
        </w:rPr>
        <w:t>поставки</w:t>
      </w:r>
      <w:r w:rsidR="00724179" w:rsidRPr="00A4208B">
        <w:rPr>
          <w:sz w:val="22"/>
          <w:szCs w:val="22"/>
        </w:rPr>
        <w:t>).</w:t>
      </w:r>
    </w:p>
    <w:p w14:paraId="7D4CB087" w14:textId="2E0765EE" w:rsidR="00E1257B" w:rsidRPr="00A4208B" w:rsidRDefault="009C1F13" w:rsidP="00DF75B7">
      <w:pPr>
        <w:shd w:val="clear" w:color="auto" w:fill="FFFFFF"/>
        <w:tabs>
          <w:tab w:val="left" w:pos="851"/>
        </w:tabs>
        <w:ind w:firstLine="426"/>
        <w:jc w:val="both"/>
        <w:rPr>
          <w:rFonts w:eastAsiaTheme="minorHAnsi"/>
          <w:sz w:val="22"/>
          <w:szCs w:val="22"/>
          <w:lang w:eastAsia="en-US"/>
        </w:rPr>
      </w:pPr>
      <w:r w:rsidRPr="00A4208B">
        <w:rPr>
          <w:sz w:val="22"/>
          <w:szCs w:val="22"/>
        </w:rPr>
        <w:t>Характеристики</w:t>
      </w:r>
      <w:r w:rsidR="00635D2D" w:rsidRPr="00A4208B">
        <w:rPr>
          <w:sz w:val="22"/>
          <w:szCs w:val="22"/>
        </w:rPr>
        <w:t xml:space="preserve"> технологического присоединения объекта микрогенерации к электрическим сетям </w:t>
      </w:r>
      <w:r w:rsidR="00861631" w:rsidRPr="00A4208B">
        <w:rPr>
          <w:sz w:val="22"/>
          <w:szCs w:val="22"/>
        </w:rPr>
        <w:t>с</w:t>
      </w:r>
      <w:r w:rsidR="00635D2D" w:rsidRPr="00A4208B">
        <w:rPr>
          <w:sz w:val="22"/>
          <w:szCs w:val="22"/>
        </w:rPr>
        <w:t xml:space="preserve">етевой организации </w:t>
      </w:r>
      <w:r w:rsidR="00861631" w:rsidRPr="00A4208B">
        <w:rPr>
          <w:sz w:val="22"/>
          <w:szCs w:val="22"/>
        </w:rPr>
        <w:t xml:space="preserve">содержатся в </w:t>
      </w:r>
      <w:r w:rsidR="00583751" w:rsidRPr="00A4208B">
        <w:rPr>
          <w:sz w:val="22"/>
          <w:szCs w:val="22"/>
        </w:rPr>
        <w:t xml:space="preserve">выданном Потребителю </w:t>
      </w:r>
      <w:r w:rsidR="00861631" w:rsidRPr="00A4208B">
        <w:rPr>
          <w:sz w:val="22"/>
          <w:szCs w:val="22"/>
        </w:rPr>
        <w:t>акте</w:t>
      </w:r>
      <w:r w:rsidR="00635D2D" w:rsidRPr="00A4208B">
        <w:rPr>
          <w:sz w:val="22"/>
          <w:szCs w:val="22"/>
        </w:rPr>
        <w:t xml:space="preserve"> об осуществлении технологического присоединения, </w:t>
      </w:r>
      <w:r w:rsidR="00861631" w:rsidRPr="00A4208B">
        <w:rPr>
          <w:sz w:val="22"/>
          <w:szCs w:val="22"/>
        </w:rPr>
        <w:t>а также</w:t>
      </w:r>
      <w:r w:rsidR="000A668C" w:rsidRPr="00A4208B">
        <w:rPr>
          <w:sz w:val="22"/>
          <w:szCs w:val="22"/>
        </w:rPr>
        <w:t xml:space="preserve"> в Приложении № 1 к настоящему Договору</w:t>
      </w:r>
      <w:r w:rsidR="00861631" w:rsidRPr="00A4208B">
        <w:rPr>
          <w:sz w:val="22"/>
          <w:szCs w:val="22"/>
        </w:rPr>
        <w:t xml:space="preserve"> </w:t>
      </w:r>
      <w:r w:rsidR="00A4208B" w:rsidRPr="00A4208B">
        <w:rPr>
          <w:sz w:val="22"/>
          <w:szCs w:val="22"/>
        </w:rPr>
        <w:t xml:space="preserve">и </w:t>
      </w:r>
      <w:r w:rsidR="00583751" w:rsidRPr="00A4208B">
        <w:rPr>
          <w:sz w:val="22"/>
          <w:szCs w:val="22"/>
        </w:rPr>
        <w:t xml:space="preserve">к </w:t>
      </w:r>
      <w:r w:rsidR="00635D2D" w:rsidRPr="00A4208B">
        <w:rPr>
          <w:sz w:val="22"/>
          <w:szCs w:val="22"/>
        </w:rPr>
        <w:t>Договору</w:t>
      </w:r>
      <w:r w:rsidR="00A4208B" w:rsidRPr="00A4208B">
        <w:rPr>
          <w:sz w:val="22"/>
          <w:szCs w:val="22"/>
        </w:rPr>
        <w:t xml:space="preserve"> поставки</w:t>
      </w:r>
      <w:proofErr w:type="gramStart"/>
      <w:r w:rsidR="00635D2D" w:rsidRPr="00A4208B">
        <w:rPr>
          <w:sz w:val="22"/>
          <w:szCs w:val="22"/>
        </w:rPr>
        <w:t>.</w:t>
      </w:r>
      <w:r w:rsidR="00861631" w:rsidRPr="00A4208B">
        <w:rPr>
          <w:sz w:val="22"/>
          <w:szCs w:val="22"/>
        </w:rPr>
        <w:t>».</w:t>
      </w:r>
      <w:proofErr w:type="gramEnd"/>
    </w:p>
    <w:p w14:paraId="5F04896F" w14:textId="7EB001BA" w:rsidR="000A668C" w:rsidRPr="00A4208B" w:rsidRDefault="000A668C" w:rsidP="00DF75B7">
      <w:pPr>
        <w:pStyle w:val="a1"/>
        <w:tabs>
          <w:tab w:val="left" w:pos="851"/>
        </w:tabs>
        <w:ind w:firstLine="426"/>
        <w:contextualSpacing/>
        <w:rPr>
          <w:sz w:val="22"/>
          <w:szCs w:val="22"/>
        </w:rPr>
      </w:pPr>
      <w:r w:rsidRPr="00A4208B">
        <w:rPr>
          <w:sz w:val="22"/>
          <w:szCs w:val="22"/>
        </w:rPr>
        <w:tab/>
      </w:r>
      <w:r w:rsidR="00DF75B7" w:rsidRPr="00A4208B">
        <w:rPr>
          <w:sz w:val="22"/>
          <w:szCs w:val="22"/>
        </w:rPr>
        <w:t>2</w:t>
      </w:r>
      <w:r w:rsidRPr="00A4208B">
        <w:rPr>
          <w:sz w:val="22"/>
          <w:szCs w:val="22"/>
        </w:rPr>
        <w:t>.2. Дополнить раздел ___ Договора «Порядок определения объема потребления электроэнергии» пунктом ____ следующего содержания:</w:t>
      </w:r>
    </w:p>
    <w:p w14:paraId="475E8BEC" w14:textId="182BC0E5" w:rsidR="000A668C" w:rsidRPr="008D1B14" w:rsidRDefault="000A668C" w:rsidP="00DF75B7">
      <w:pPr>
        <w:suppressAutoHyphens w:val="0"/>
        <w:autoSpaceDE w:val="0"/>
        <w:autoSpaceDN w:val="0"/>
        <w:adjustRightInd w:val="0"/>
        <w:ind w:firstLine="426"/>
        <w:jc w:val="both"/>
        <w:rPr>
          <w:spacing w:val="-2"/>
          <w:sz w:val="22"/>
          <w:szCs w:val="22"/>
          <w:lang w:eastAsia="ru-RU"/>
        </w:rPr>
      </w:pPr>
      <w:proofErr w:type="gramStart"/>
      <w:r w:rsidRPr="00A4208B">
        <w:rPr>
          <w:spacing w:val="-2"/>
          <w:sz w:val="22"/>
          <w:szCs w:val="22"/>
          <w:lang w:eastAsia="ru-RU"/>
        </w:rPr>
        <w:t>«В отношении Потребителя</w:t>
      </w:r>
      <w:r w:rsidR="000B54CC" w:rsidRPr="00A4208B">
        <w:rPr>
          <w:spacing w:val="-2"/>
          <w:sz w:val="22"/>
          <w:szCs w:val="22"/>
          <w:lang w:eastAsia="ru-RU"/>
        </w:rPr>
        <w:t>,</w:t>
      </w:r>
      <w:r w:rsidR="000B54CC" w:rsidRPr="00A4208B">
        <w:rPr>
          <w:sz w:val="22"/>
          <w:szCs w:val="22"/>
        </w:rPr>
        <w:t xml:space="preserve"> являющегося индивидуальным предпринимателем или юридическим лицом, осуществляющим расчеты по первой ценовой категории, и в отношении гражданина, в том числе потребителя коммунальных услуг, рассчитывающегося</w:t>
      </w:r>
      <w:r w:rsidR="000B54CC" w:rsidRPr="00DF75B7">
        <w:rPr>
          <w:sz w:val="22"/>
          <w:szCs w:val="22"/>
        </w:rPr>
        <w:t xml:space="preserve"> по </w:t>
      </w:r>
      <w:proofErr w:type="spellStart"/>
      <w:r w:rsidR="000B54CC" w:rsidRPr="00DF75B7">
        <w:rPr>
          <w:sz w:val="22"/>
          <w:szCs w:val="22"/>
        </w:rPr>
        <w:t>одноставочной</w:t>
      </w:r>
      <w:proofErr w:type="spellEnd"/>
      <w:r w:rsidR="000B54CC" w:rsidRPr="00DF75B7">
        <w:rPr>
          <w:sz w:val="22"/>
          <w:szCs w:val="22"/>
        </w:rPr>
        <w:t xml:space="preserve"> цене (тарифу),</w:t>
      </w:r>
      <w:r w:rsidR="003D503E" w:rsidRPr="00DF75B7">
        <w:rPr>
          <w:sz w:val="22"/>
          <w:szCs w:val="22"/>
        </w:rPr>
        <w:t xml:space="preserve"> </w:t>
      </w:r>
      <w:r w:rsidRPr="00DF75B7">
        <w:rPr>
          <w:spacing w:val="-2"/>
          <w:sz w:val="22"/>
          <w:szCs w:val="22"/>
          <w:lang w:eastAsia="ru-RU"/>
        </w:rPr>
        <w:t xml:space="preserve">под объемом покупки электрической энергии </w:t>
      </w:r>
      <w:r w:rsidR="003D503E" w:rsidRPr="00DF75B7">
        <w:rPr>
          <w:sz w:val="22"/>
          <w:szCs w:val="22"/>
        </w:rPr>
        <w:t xml:space="preserve">(объемом </w:t>
      </w:r>
      <w:r w:rsidR="003D503E" w:rsidRPr="008D1B14">
        <w:rPr>
          <w:sz w:val="22"/>
          <w:szCs w:val="22"/>
        </w:rPr>
        <w:t xml:space="preserve">потребления коммунальных услуг) </w:t>
      </w:r>
      <w:r w:rsidRPr="008D1B14">
        <w:rPr>
          <w:spacing w:val="-2"/>
          <w:sz w:val="22"/>
          <w:szCs w:val="22"/>
          <w:lang w:eastAsia="ru-RU"/>
        </w:rPr>
        <w:t xml:space="preserve">понимается определенная по итогам расчетного периода величина, на которую объем принятой </w:t>
      </w:r>
      <w:r w:rsidR="000B54CC" w:rsidRPr="008D1B14">
        <w:rPr>
          <w:spacing w:val="-2"/>
          <w:sz w:val="22"/>
          <w:szCs w:val="22"/>
          <w:lang w:eastAsia="ru-RU"/>
        </w:rPr>
        <w:t xml:space="preserve">Потребителем </w:t>
      </w:r>
      <w:r w:rsidRPr="008D1B14">
        <w:rPr>
          <w:spacing w:val="-2"/>
          <w:sz w:val="22"/>
          <w:szCs w:val="22"/>
          <w:lang w:eastAsia="ru-RU"/>
        </w:rPr>
        <w:t xml:space="preserve">из сети электрической энергии превышает объем переданной </w:t>
      </w:r>
      <w:r w:rsidR="000B54CC" w:rsidRPr="008D1B14">
        <w:rPr>
          <w:spacing w:val="-2"/>
          <w:sz w:val="22"/>
          <w:szCs w:val="22"/>
          <w:lang w:eastAsia="ru-RU"/>
        </w:rPr>
        <w:t xml:space="preserve">Потребителем </w:t>
      </w:r>
      <w:r w:rsidRPr="008D1B14">
        <w:rPr>
          <w:spacing w:val="-2"/>
          <w:sz w:val="22"/>
          <w:szCs w:val="22"/>
          <w:lang w:eastAsia="ru-RU"/>
        </w:rPr>
        <w:t>в</w:t>
      </w:r>
      <w:proofErr w:type="gramEnd"/>
      <w:r w:rsidRPr="008D1B14">
        <w:rPr>
          <w:spacing w:val="-2"/>
          <w:sz w:val="22"/>
          <w:szCs w:val="22"/>
          <w:lang w:eastAsia="ru-RU"/>
        </w:rPr>
        <w:t xml:space="preserve"> сеть электрической энергии.</w:t>
      </w:r>
    </w:p>
    <w:p w14:paraId="5DDD9CF8" w14:textId="6193C87D" w:rsidR="000A668C" w:rsidRPr="008D1B14" w:rsidRDefault="000B54CC" w:rsidP="00DF75B7">
      <w:pPr>
        <w:pStyle w:val="aff5"/>
        <w:autoSpaceDE w:val="0"/>
        <w:autoSpaceDN w:val="0"/>
        <w:adjustRightInd w:val="0"/>
        <w:ind w:left="0" w:firstLine="426"/>
        <w:jc w:val="both"/>
        <w:rPr>
          <w:b/>
          <w:spacing w:val="-2"/>
          <w:sz w:val="22"/>
          <w:szCs w:val="22"/>
        </w:rPr>
      </w:pPr>
      <w:r w:rsidRPr="008D1B14">
        <w:rPr>
          <w:spacing w:val="-2"/>
          <w:sz w:val="22"/>
          <w:szCs w:val="22"/>
        </w:rPr>
        <w:t xml:space="preserve">    </w:t>
      </w:r>
      <w:proofErr w:type="gramStart"/>
      <w:r w:rsidR="000A668C" w:rsidRPr="008D1B14">
        <w:rPr>
          <w:spacing w:val="-2"/>
          <w:sz w:val="22"/>
          <w:szCs w:val="22"/>
        </w:rPr>
        <w:t>В отношении По</w:t>
      </w:r>
      <w:r w:rsidRPr="008D1B14">
        <w:rPr>
          <w:spacing w:val="-2"/>
          <w:sz w:val="22"/>
          <w:szCs w:val="22"/>
        </w:rPr>
        <w:t>требителя</w:t>
      </w:r>
      <w:r w:rsidR="003D503E" w:rsidRPr="008D1B14">
        <w:rPr>
          <w:spacing w:val="-2"/>
          <w:sz w:val="22"/>
          <w:szCs w:val="22"/>
        </w:rPr>
        <w:t xml:space="preserve">, </w:t>
      </w:r>
      <w:r w:rsidR="003D503E" w:rsidRPr="008D1B14">
        <w:rPr>
          <w:sz w:val="22"/>
          <w:szCs w:val="22"/>
        </w:rPr>
        <w:t xml:space="preserve">являющегося индивидуальным предпринимателем или юридическим лицом, осуществляющим расчеты по второй ценовой категории, и в отношении гражданина, в том числе потребителя коммунальных услуг, рассчитывающегося по </w:t>
      </w:r>
      <w:proofErr w:type="spellStart"/>
      <w:r w:rsidR="003D503E" w:rsidRPr="008D1B14">
        <w:rPr>
          <w:sz w:val="22"/>
          <w:szCs w:val="22"/>
        </w:rPr>
        <w:t>одноставочной</w:t>
      </w:r>
      <w:proofErr w:type="spellEnd"/>
      <w:r w:rsidR="003D503E" w:rsidRPr="008D1B14">
        <w:rPr>
          <w:sz w:val="22"/>
          <w:szCs w:val="22"/>
        </w:rPr>
        <w:t xml:space="preserve"> цене (тарифу), дифференцированной по зонам суток,</w:t>
      </w:r>
      <w:r w:rsidR="003D503E" w:rsidRPr="008D1B14">
        <w:rPr>
          <w:spacing w:val="-2"/>
          <w:sz w:val="22"/>
          <w:szCs w:val="22"/>
        </w:rPr>
        <w:t xml:space="preserve"> </w:t>
      </w:r>
      <w:r w:rsidR="000A668C" w:rsidRPr="008D1B14">
        <w:rPr>
          <w:spacing w:val="-2"/>
          <w:sz w:val="22"/>
          <w:szCs w:val="22"/>
        </w:rPr>
        <w:t xml:space="preserve">под объемом покупки электрической энергии </w:t>
      </w:r>
      <w:r w:rsidR="003D503E" w:rsidRPr="008D1B14">
        <w:rPr>
          <w:sz w:val="22"/>
          <w:szCs w:val="22"/>
        </w:rPr>
        <w:t xml:space="preserve">(объемом потребления коммунальных услуг) </w:t>
      </w:r>
      <w:r w:rsidR="000A668C" w:rsidRPr="008D1B14">
        <w:rPr>
          <w:spacing w:val="-2"/>
          <w:sz w:val="22"/>
          <w:szCs w:val="22"/>
        </w:rPr>
        <w:t xml:space="preserve">понимается определенная в соответствующие зоны суток по итогам расчетного периода величина, на которую объем принятой </w:t>
      </w:r>
      <w:r w:rsidRPr="008D1B14">
        <w:rPr>
          <w:spacing w:val="-2"/>
          <w:sz w:val="22"/>
          <w:szCs w:val="22"/>
        </w:rPr>
        <w:t xml:space="preserve">Потребителем </w:t>
      </w:r>
      <w:r w:rsidR="000A668C" w:rsidRPr="008D1B14">
        <w:rPr>
          <w:spacing w:val="-2"/>
          <w:sz w:val="22"/>
          <w:szCs w:val="22"/>
        </w:rPr>
        <w:t>из</w:t>
      </w:r>
      <w:proofErr w:type="gramEnd"/>
      <w:r w:rsidR="000A668C" w:rsidRPr="008D1B14">
        <w:rPr>
          <w:spacing w:val="-2"/>
          <w:sz w:val="22"/>
          <w:szCs w:val="22"/>
        </w:rPr>
        <w:t xml:space="preserve"> сети электрической энергии превышает объем переданной</w:t>
      </w:r>
      <w:r w:rsidRPr="008D1B14">
        <w:rPr>
          <w:spacing w:val="-2"/>
          <w:sz w:val="22"/>
          <w:szCs w:val="22"/>
        </w:rPr>
        <w:t xml:space="preserve"> Потребителем </w:t>
      </w:r>
      <w:r w:rsidR="000A668C" w:rsidRPr="008D1B14">
        <w:rPr>
          <w:spacing w:val="-2"/>
          <w:sz w:val="22"/>
          <w:szCs w:val="22"/>
        </w:rPr>
        <w:t xml:space="preserve"> в сеть</w:t>
      </w:r>
      <w:r w:rsidRPr="008D1B14">
        <w:rPr>
          <w:spacing w:val="-2"/>
          <w:sz w:val="22"/>
          <w:szCs w:val="22"/>
        </w:rPr>
        <w:t xml:space="preserve"> электрической энергии</w:t>
      </w:r>
      <w:r w:rsidR="000A668C" w:rsidRPr="008D1B14">
        <w:rPr>
          <w:spacing w:val="-2"/>
          <w:sz w:val="22"/>
          <w:szCs w:val="22"/>
        </w:rPr>
        <w:t>.</w:t>
      </w:r>
    </w:p>
    <w:p w14:paraId="17392BD7" w14:textId="7DEC724B" w:rsidR="000A668C" w:rsidRPr="00A4208B" w:rsidRDefault="000A668C" w:rsidP="00DF75B7">
      <w:pPr>
        <w:suppressAutoHyphens w:val="0"/>
        <w:autoSpaceDE w:val="0"/>
        <w:autoSpaceDN w:val="0"/>
        <w:adjustRightInd w:val="0"/>
        <w:ind w:firstLine="426"/>
        <w:jc w:val="both"/>
        <w:rPr>
          <w:spacing w:val="-2"/>
          <w:sz w:val="22"/>
          <w:szCs w:val="22"/>
          <w:lang w:eastAsia="ru-RU"/>
        </w:rPr>
      </w:pPr>
      <w:r w:rsidRPr="008D1B14">
        <w:rPr>
          <w:spacing w:val="-2"/>
          <w:sz w:val="22"/>
          <w:szCs w:val="22"/>
          <w:lang w:eastAsia="ru-RU"/>
        </w:rPr>
        <w:t xml:space="preserve">В отношении </w:t>
      </w:r>
      <w:r w:rsidR="000B54CC" w:rsidRPr="008D1B14">
        <w:rPr>
          <w:spacing w:val="-2"/>
          <w:sz w:val="22"/>
          <w:szCs w:val="22"/>
          <w:lang w:eastAsia="ru-RU"/>
        </w:rPr>
        <w:t>Потребителя</w:t>
      </w:r>
      <w:r w:rsidRPr="008D1B14">
        <w:rPr>
          <w:spacing w:val="-2"/>
          <w:sz w:val="22"/>
          <w:szCs w:val="22"/>
          <w:lang w:eastAsia="ru-RU"/>
        </w:rPr>
        <w:t>,</w:t>
      </w:r>
      <w:r w:rsidR="003D503E" w:rsidRPr="008D1B14">
        <w:rPr>
          <w:sz w:val="22"/>
          <w:szCs w:val="22"/>
        </w:rPr>
        <w:t xml:space="preserve"> являющегося индивидуальным предпринимателем или юридическим лицом,</w:t>
      </w:r>
      <w:r w:rsidRPr="008D1B14">
        <w:rPr>
          <w:spacing w:val="-2"/>
          <w:sz w:val="22"/>
          <w:szCs w:val="22"/>
          <w:lang w:eastAsia="ru-RU"/>
        </w:rPr>
        <w:t xml:space="preserve"> осуществляющ</w:t>
      </w:r>
      <w:r w:rsidR="003D503E" w:rsidRPr="008D1B14">
        <w:rPr>
          <w:spacing w:val="-2"/>
          <w:sz w:val="22"/>
          <w:szCs w:val="22"/>
          <w:lang w:eastAsia="ru-RU"/>
        </w:rPr>
        <w:t>им</w:t>
      </w:r>
      <w:r w:rsidRPr="008D1B14">
        <w:rPr>
          <w:spacing w:val="-2"/>
          <w:sz w:val="22"/>
          <w:szCs w:val="22"/>
          <w:lang w:eastAsia="ru-RU"/>
        </w:rPr>
        <w:t xml:space="preserve"> расчеты по третьей-шестой ценовой категории</w:t>
      </w:r>
      <w:r w:rsidR="000B54CC" w:rsidRPr="008D1B14">
        <w:rPr>
          <w:spacing w:val="-2"/>
          <w:sz w:val="22"/>
          <w:szCs w:val="22"/>
          <w:lang w:eastAsia="ru-RU"/>
        </w:rPr>
        <w:t xml:space="preserve"> </w:t>
      </w:r>
      <w:r w:rsidRPr="008D1B14">
        <w:rPr>
          <w:spacing w:val="-2"/>
          <w:sz w:val="22"/>
          <w:szCs w:val="22"/>
          <w:lang w:eastAsia="ru-RU"/>
        </w:rPr>
        <w:t xml:space="preserve">под объемом покупки электрической энергии, понимается величина, на которую объем его собственного потребления электрической энергии в каждый час превышает объем выработанной им электрической энергии. </w:t>
      </w:r>
      <w:proofErr w:type="gramStart"/>
      <w:r w:rsidRPr="008D1B14">
        <w:rPr>
          <w:spacing w:val="-2"/>
          <w:sz w:val="22"/>
          <w:szCs w:val="22"/>
          <w:lang w:eastAsia="ru-RU"/>
        </w:rPr>
        <w:t xml:space="preserve">Указанная величина определяется на границе балансовой принадлежности объектов электросетевого хозяйства (объектов по производству электрической энергии (мощности), </w:t>
      </w:r>
      <w:proofErr w:type="spellStart"/>
      <w:r w:rsidRPr="008D1B14">
        <w:rPr>
          <w:spacing w:val="-2"/>
          <w:sz w:val="22"/>
          <w:szCs w:val="22"/>
          <w:lang w:eastAsia="ru-RU"/>
        </w:rPr>
        <w:t>энергопринимающих</w:t>
      </w:r>
      <w:proofErr w:type="spellEnd"/>
      <w:r w:rsidRPr="008D1B14">
        <w:rPr>
          <w:spacing w:val="-2"/>
          <w:sz w:val="22"/>
          <w:szCs w:val="22"/>
          <w:lang w:eastAsia="ru-RU"/>
        </w:rPr>
        <w:t xml:space="preserve"> устройств) </w:t>
      </w:r>
      <w:r w:rsidR="000B54CC" w:rsidRPr="008D1B14">
        <w:rPr>
          <w:spacing w:val="-2"/>
          <w:sz w:val="22"/>
          <w:szCs w:val="22"/>
          <w:lang w:eastAsia="ru-RU"/>
        </w:rPr>
        <w:t>Потребителя</w:t>
      </w:r>
      <w:r w:rsidRPr="008D1B14">
        <w:rPr>
          <w:spacing w:val="-2"/>
          <w:sz w:val="22"/>
          <w:szCs w:val="22"/>
          <w:lang w:eastAsia="ru-RU"/>
        </w:rPr>
        <w:t xml:space="preserve"> и </w:t>
      </w:r>
      <w:r w:rsidR="000B54CC" w:rsidRPr="008D1B14">
        <w:rPr>
          <w:spacing w:val="-2"/>
          <w:sz w:val="22"/>
          <w:szCs w:val="22"/>
          <w:lang w:eastAsia="ru-RU"/>
        </w:rPr>
        <w:t>С</w:t>
      </w:r>
      <w:r w:rsidRPr="008D1B14">
        <w:rPr>
          <w:spacing w:val="-2"/>
          <w:sz w:val="22"/>
          <w:szCs w:val="22"/>
          <w:lang w:eastAsia="ru-RU"/>
        </w:rPr>
        <w:t>етевой организации, а также на границе</w:t>
      </w:r>
      <w:r w:rsidRPr="00DF75B7">
        <w:rPr>
          <w:spacing w:val="-2"/>
          <w:sz w:val="22"/>
          <w:szCs w:val="22"/>
          <w:lang w:eastAsia="ru-RU"/>
        </w:rPr>
        <w:t xml:space="preserve"> балансовой принадлежности </w:t>
      </w:r>
      <w:proofErr w:type="spellStart"/>
      <w:r w:rsidRPr="00DF75B7">
        <w:rPr>
          <w:spacing w:val="-2"/>
          <w:sz w:val="22"/>
          <w:szCs w:val="22"/>
          <w:lang w:eastAsia="ru-RU"/>
        </w:rPr>
        <w:t>энергопринимающих</w:t>
      </w:r>
      <w:proofErr w:type="spellEnd"/>
      <w:r w:rsidRPr="00DF75B7">
        <w:rPr>
          <w:spacing w:val="-2"/>
          <w:sz w:val="22"/>
          <w:szCs w:val="22"/>
          <w:lang w:eastAsia="ru-RU"/>
        </w:rPr>
        <w:t xml:space="preserve"> устройств и (или) других объектов электроэнергетики иных лиц, присоединенных к объектам по производству электрической энергии (</w:t>
      </w:r>
      <w:r w:rsidRPr="00A4208B">
        <w:rPr>
          <w:spacing w:val="-2"/>
          <w:sz w:val="22"/>
          <w:szCs w:val="22"/>
          <w:lang w:eastAsia="ru-RU"/>
        </w:rPr>
        <w:t xml:space="preserve">мощности), </w:t>
      </w:r>
      <w:proofErr w:type="spellStart"/>
      <w:r w:rsidRPr="00A4208B">
        <w:rPr>
          <w:spacing w:val="-2"/>
          <w:sz w:val="22"/>
          <w:szCs w:val="22"/>
          <w:lang w:eastAsia="ru-RU"/>
        </w:rPr>
        <w:t>энергопринимающим</w:t>
      </w:r>
      <w:proofErr w:type="spellEnd"/>
      <w:r w:rsidRPr="00A4208B">
        <w:rPr>
          <w:spacing w:val="-2"/>
          <w:sz w:val="22"/>
          <w:szCs w:val="22"/>
          <w:lang w:eastAsia="ru-RU"/>
        </w:rPr>
        <w:t xml:space="preserve"> устройствам или объектам электросетевого хозяйства </w:t>
      </w:r>
      <w:r w:rsidR="000B54CC" w:rsidRPr="00A4208B">
        <w:rPr>
          <w:spacing w:val="-2"/>
          <w:sz w:val="22"/>
          <w:szCs w:val="22"/>
          <w:lang w:eastAsia="ru-RU"/>
        </w:rPr>
        <w:t>Потребителя</w:t>
      </w:r>
      <w:r w:rsidRPr="00A4208B">
        <w:rPr>
          <w:spacing w:val="-2"/>
          <w:sz w:val="22"/>
          <w:szCs w:val="22"/>
          <w:lang w:eastAsia="ru-RU"/>
        </w:rPr>
        <w:t>.</w:t>
      </w:r>
      <w:proofErr w:type="gramEnd"/>
    </w:p>
    <w:p w14:paraId="2FEB2612" w14:textId="413F270B" w:rsidR="003D503E" w:rsidRPr="00A4208B" w:rsidRDefault="003D503E" w:rsidP="00DF75B7">
      <w:pPr>
        <w:pStyle w:val="a1"/>
        <w:tabs>
          <w:tab w:val="left" w:pos="851"/>
        </w:tabs>
        <w:ind w:firstLine="426"/>
        <w:contextualSpacing/>
        <w:rPr>
          <w:sz w:val="22"/>
          <w:szCs w:val="22"/>
        </w:rPr>
      </w:pPr>
      <w:r w:rsidRPr="00A4208B">
        <w:rPr>
          <w:spacing w:val="-2"/>
          <w:sz w:val="22"/>
          <w:szCs w:val="22"/>
          <w:lang w:eastAsia="ru-RU"/>
        </w:rPr>
        <w:tab/>
      </w:r>
      <w:r w:rsidR="00DF75B7" w:rsidRPr="00A4208B">
        <w:rPr>
          <w:spacing w:val="-2"/>
          <w:sz w:val="22"/>
          <w:szCs w:val="22"/>
          <w:lang w:eastAsia="ru-RU"/>
        </w:rPr>
        <w:t>2</w:t>
      </w:r>
      <w:r w:rsidRPr="00A4208B">
        <w:rPr>
          <w:spacing w:val="-2"/>
          <w:sz w:val="22"/>
          <w:szCs w:val="22"/>
          <w:lang w:eastAsia="ru-RU"/>
        </w:rPr>
        <w:t xml:space="preserve">.3. </w:t>
      </w:r>
      <w:r w:rsidRPr="00A4208B">
        <w:rPr>
          <w:sz w:val="22"/>
          <w:szCs w:val="22"/>
        </w:rPr>
        <w:t>Дополнить раздел ___ Договора «Порядок определения объема потребления электроэнергии» пунктом ____ следующего содержания:</w:t>
      </w:r>
    </w:p>
    <w:p w14:paraId="558A5161" w14:textId="13CE96B0" w:rsidR="003D503E" w:rsidRPr="00A4208B" w:rsidRDefault="00A4208B" w:rsidP="00DF75B7">
      <w:pPr>
        <w:ind w:firstLine="426"/>
        <w:jc w:val="both"/>
        <w:rPr>
          <w:sz w:val="22"/>
          <w:szCs w:val="22"/>
        </w:rPr>
      </w:pPr>
      <w:proofErr w:type="gramStart"/>
      <w:r w:rsidRPr="00A4208B">
        <w:rPr>
          <w:sz w:val="22"/>
          <w:szCs w:val="22"/>
        </w:rPr>
        <w:lastRenderedPageBreak/>
        <w:t>«</w:t>
      </w:r>
      <w:r w:rsidR="003D503E" w:rsidRPr="00A4208B">
        <w:rPr>
          <w:sz w:val="22"/>
          <w:szCs w:val="22"/>
        </w:rPr>
        <w:t xml:space="preserve">Под объемом потребления электрической энергии за расчетный период в целях расчета объема услуг по передаче электрической энергии, сбытовой надбавки Поставщика, услуг по оперативно-диспетчерскому управлению в электроэнергетике, а также иных услуг, оказание которых является неотъемлемой частью процесса поставки электрической энергии потребителям, оказанных в отношении Потребителя - собственника или иного законного владельца объекта </w:t>
      </w:r>
      <w:proofErr w:type="spellStart"/>
      <w:r w:rsidR="003D503E" w:rsidRPr="00A4208B">
        <w:rPr>
          <w:sz w:val="22"/>
          <w:szCs w:val="22"/>
        </w:rPr>
        <w:t>микрогенерации</w:t>
      </w:r>
      <w:proofErr w:type="spellEnd"/>
      <w:r w:rsidR="003D503E" w:rsidRPr="00A4208B">
        <w:rPr>
          <w:sz w:val="22"/>
          <w:szCs w:val="22"/>
        </w:rPr>
        <w:t>, владеющего в рамках границ балансовой принадлежности на праве собственности</w:t>
      </w:r>
      <w:proofErr w:type="gramEnd"/>
      <w:r w:rsidR="003D503E" w:rsidRPr="00A4208B">
        <w:rPr>
          <w:sz w:val="22"/>
          <w:szCs w:val="22"/>
        </w:rPr>
        <w:t xml:space="preserve"> или на ином законном основании объектом </w:t>
      </w:r>
      <w:proofErr w:type="spellStart"/>
      <w:r w:rsidR="003D503E" w:rsidRPr="00A4208B">
        <w:rPr>
          <w:sz w:val="22"/>
          <w:szCs w:val="22"/>
        </w:rPr>
        <w:t>микрогенерации</w:t>
      </w:r>
      <w:proofErr w:type="spellEnd"/>
      <w:r w:rsidR="003D503E" w:rsidRPr="00A4208B">
        <w:rPr>
          <w:sz w:val="22"/>
          <w:szCs w:val="22"/>
        </w:rPr>
        <w:t xml:space="preserve"> и </w:t>
      </w:r>
      <w:proofErr w:type="spellStart"/>
      <w:r w:rsidR="003D503E" w:rsidRPr="00A4208B">
        <w:rPr>
          <w:sz w:val="22"/>
          <w:szCs w:val="22"/>
        </w:rPr>
        <w:t>энергопринимающими</w:t>
      </w:r>
      <w:proofErr w:type="spellEnd"/>
      <w:r w:rsidR="003D503E" w:rsidRPr="00A4208B">
        <w:rPr>
          <w:sz w:val="22"/>
          <w:szCs w:val="22"/>
        </w:rPr>
        <w:t xml:space="preserve"> устройствами, соединенными принадлежащими Потребителю на праве собственности или на ином законном основании объектами электросетевого хозяйства, понимается объем покупки электрической энергии (сумма объемов покупки электрической энергии по часам (зонам суток)</w:t>
      </w:r>
      <w:r w:rsidR="005209B6">
        <w:rPr>
          <w:sz w:val="22"/>
          <w:szCs w:val="22"/>
        </w:rPr>
        <w:t>)</w:t>
      </w:r>
      <w:r w:rsidR="003D503E" w:rsidRPr="00A4208B">
        <w:rPr>
          <w:sz w:val="22"/>
          <w:szCs w:val="22"/>
        </w:rPr>
        <w:t>, определенный в соответствии с пунктом _____ Договора. В случае</w:t>
      </w:r>
      <w:proofErr w:type="gramStart"/>
      <w:r w:rsidR="003D503E" w:rsidRPr="00A4208B">
        <w:rPr>
          <w:sz w:val="22"/>
          <w:szCs w:val="22"/>
        </w:rPr>
        <w:t>,</w:t>
      </w:r>
      <w:proofErr w:type="gramEnd"/>
      <w:r w:rsidR="003D503E" w:rsidRPr="00A4208B">
        <w:rPr>
          <w:sz w:val="22"/>
          <w:szCs w:val="22"/>
        </w:rPr>
        <w:t xml:space="preserve"> если указанные объекты </w:t>
      </w:r>
      <w:proofErr w:type="spellStart"/>
      <w:r w:rsidR="003D503E" w:rsidRPr="00A4208B">
        <w:rPr>
          <w:sz w:val="22"/>
          <w:szCs w:val="22"/>
        </w:rPr>
        <w:t>микрогенерации</w:t>
      </w:r>
      <w:proofErr w:type="spellEnd"/>
      <w:r w:rsidR="003D503E" w:rsidRPr="00A4208B">
        <w:rPr>
          <w:sz w:val="22"/>
          <w:szCs w:val="22"/>
        </w:rPr>
        <w:t xml:space="preserve"> и </w:t>
      </w:r>
      <w:proofErr w:type="spellStart"/>
      <w:r w:rsidR="003D503E" w:rsidRPr="00A4208B">
        <w:rPr>
          <w:sz w:val="22"/>
          <w:szCs w:val="22"/>
        </w:rPr>
        <w:t>энергопринимающие</w:t>
      </w:r>
      <w:proofErr w:type="spellEnd"/>
      <w:r w:rsidR="003D503E" w:rsidRPr="00A4208B">
        <w:rPr>
          <w:sz w:val="22"/>
          <w:szCs w:val="22"/>
        </w:rPr>
        <w:t xml:space="preserve"> устройства соединены между собой объектами электросетевого хозяйства иных лиц, под объемом потребления электрической энергии за расчетный период в целях расчета объема услуг по передаче электрической энергии, сбытовой надбавки гарантирующего поставщика, услуг по оперативно-диспетчерскому управлению в электроэнергетике, а также иных услуг, оказание которых является неотъемлемой частью процесса поставки электрической энергии потребителям, оказанных в </w:t>
      </w:r>
      <w:proofErr w:type="gramStart"/>
      <w:r w:rsidR="003D503E" w:rsidRPr="00A4208B">
        <w:rPr>
          <w:sz w:val="22"/>
          <w:szCs w:val="22"/>
        </w:rPr>
        <w:t>отношении</w:t>
      </w:r>
      <w:proofErr w:type="gramEnd"/>
      <w:r w:rsidR="003D503E" w:rsidRPr="00A4208B">
        <w:rPr>
          <w:sz w:val="22"/>
          <w:szCs w:val="22"/>
        </w:rPr>
        <w:t xml:space="preserve"> Потребителя, понимается полный объем потребления электрической энергии принадлежащими ему </w:t>
      </w:r>
      <w:proofErr w:type="spellStart"/>
      <w:r w:rsidR="003D503E" w:rsidRPr="00A4208B">
        <w:rPr>
          <w:sz w:val="22"/>
          <w:szCs w:val="22"/>
        </w:rPr>
        <w:t>энергопринимающими</w:t>
      </w:r>
      <w:proofErr w:type="spellEnd"/>
      <w:r w:rsidR="003D503E" w:rsidRPr="00A4208B">
        <w:rPr>
          <w:sz w:val="22"/>
          <w:szCs w:val="22"/>
        </w:rPr>
        <w:t xml:space="preserve"> устройствами.</w:t>
      </w:r>
    </w:p>
    <w:p w14:paraId="23679DB7" w14:textId="2EC9AF2F" w:rsidR="00922B47" w:rsidRPr="00DF75B7" w:rsidRDefault="00DF75B7" w:rsidP="00DF75B7">
      <w:pPr>
        <w:pStyle w:val="a1"/>
        <w:tabs>
          <w:tab w:val="left" w:pos="851"/>
        </w:tabs>
        <w:ind w:firstLine="426"/>
        <w:contextualSpacing/>
        <w:rPr>
          <w:sz w:val="22"/>
          <w:szCs w:val="22"/>
        </w:rPr>
      </w:pPr>
      <w:r w:rsidRPr="00DF75B7">
        <w:rPr>
          <w:sz w:val="22"/>
          <w:szCs w:val="22"/>
        </w:rPr>
        <w:t>2</w:t>
      </w:r>
      <w:r w:rsidR="000A668C" w:rsidRPr="00DF75B7">
        <w:rPr>
          <w:sz w:val="22"/>
          <w:szCs w:val="22"/>
        </w:rPr>
        <w:t>.3. Д</w:t>
      </w:r>
      <w:r w:rsidR="004524CC" w:rsidRPr="00DF75B7">
        <w:rPr>
          <w:sz w:val="22"/>
          <w:szCs w:val="22"/>
        </w:rPr>
        <w:t xml:space="preserve">ополнить раздел </w:t>
      </w:r>
      <w:r w:rsidR="008D1B14">
        <w:rPr>
          <w:sz w:val="22"/>
          <w:szCs w:val="22"/>
        </w:rPr>
        <w:t>____</w:t>
      </w:r>
      <w:r w:rsidR="004524CC" w:rsidRPr="00DF75B7">
        <w:rPr>
          <w:sz w:val="22"/>
          <w:szCs w:val="22"/>
        </w:rPr>
        <w:t xml:space="preserve"> Договора</w:t>
      </w:r>
      <w:r w:rsidR="00FB1954" w:rsidRPr="00DF75B7">
        <w:rPr>
          <w:sz w:val="22"/>
          <w:szCs w:val="22"/>
        </w:rPr>
        <w:t xml:space="preserve"> «Порядок расчетов»</w:t>
      </w:r>
      <w:r w:rsidR="004524CC" w:rsidRPr="00DF75B7">
        <w:rPr>
          <w:sz w:val="22"/>
          <w:szCs w:val="22"/>
        </w:rPr>
        <w:t xml:space="preserve"> пунктом</w:t>
      </w:r>
      <w:r w:rsidR="00FB1954" w:rsidRPr="00DF75B7">
        <w:rPr>
          <w:sz w:val="22"/>
          <w:szCs w:val="22"/>
        </w:rPr>
        <w:t xml:space="preserve"> ___</w:t>
      </w:r>
      <w:r w:rsidR="004524CC" w:rsidRPr="00DF75B7">
        <w:rPr>
          <w:sz w:val="22"/>
          <w:szCs w:val="22"/>
        </w:rPr>
        <w:t xml:space="preserve"> следующего содержания:</w:t>
      </w:r>
    </w:p>
    <w:p w14:paraId="5F08DD1E" w14:textId="7D5AF174" w:rsidR="002B73F3" w:rsidRDefault="004524CC" w:rsidP="00DF75B7">
      <w:pPr>
        <w:pStyle w:val="a1"/>
        <w:tabs>
          <w:tab w:val="left" w:pos="851"/>
        </w:tabs>
        <w:ind w:firstLine="426"/>
        <w:contextualSpacing/>
        <w:rPr>
          <w:sz w:val="22"/>
          <w:szCs w:val="22"/>
        </w:rPr>
      </w:pPr>
      <w:r w:rsidRPr="00DF75B7">
        <w:rPr>
          <w:sz w:val="22"/>
          <w:szCs w:val="22"/>
        </w:rPr>
        <w:t>«</w:t>
      </w:r>
      <w:r w:rsidR="00BA421E" w:rsidRPr="00DF75B7">
        <w:rPr>
          <w:sz w:val="22"/>
          <w:szCs w:val="22"/>
        </w:rPr>
        <w:t xml:space="preserve">В случае неисполнения либо ненадлежащего исполнения Потребителем денежных обязательств перед </w:t>
      </w:r>
      <w:r w:rsidR="000A668C" w:rsidRPr="00DF75B7">
        <w:rPr>
          <w:sz w:val="22"/>
          <w:szCs w:val="22"/>
        </w:rPr>
        <w:t>П</w:t>
      </w:r>
      <w:r w:rsidR="00BA421E" w:rsidRPr="00DF75B7">
        <w:rPr>
          <w:sz w:val="22"/>
          <w:szCs w:val="22"/>
        </w:rPr>
        <w:t xml:space="preserve">оставщиком по настоящему </w:t>
      </w:r>
      <w:r w:rsidR="000A668C" w:rsidRPr="00DF75B7">
        <w:rPr>
          <w:sz w:val="22"/>
          <w:szCs w:val="22"/>
        </w:rPr>
        <w:t>д</w:t>
      </w:r>
      <w:r w:rsidR="00BA421E" w:rsidRPr="00DF75B7">
        <w:rPr>
          <w:sz w:val="22"/>
          <w:szCs w:val="22"/>
        </w:rPr>
        <w:t xml:space="preserve">оговору </w:t>
      </w:r>
      <w:r w:rsidR="000A668C" w:rsidRPr="00DF75B7">
        <w:rPr>
          <w:sz w:val="22"/>
          <w:szCs w:val="22"/>
        </w:rPr>
        <w:t>П</w:t>
      </w:r>
      <w:r w:rsidR="00BA421E" w:rsidRPr="00DF75B7">
        <w:rPr>
          <w:sz w:val="22"/>
          <w:szCs w:val="22"/>
        </w:rPr>
        <w:t xml:space="preserve">оставщик удерживает из суммы средств, причитающихся </w:t>
      </w:r>
      <w:r w:rsidR="005209B6">
        <w:rPr>
          <w:sz w:val="22"/>
          <w:szCs w:val="22"/>
        </w:rPr>
        <w:t>Потребителю</w:t>
      </w:r>
      <w:r w:rsidR="00BA421E" w:rsidRPr="00DF75B7">
        <w:rPr>
          <w:sz w:val="22"/>
          <w:szCs w:val="22"/>
        </w:rPr>
        <w:t xml:space="preserve"> за поставленную им электрическую энергию по Договору </w:t>
      </w:r>
      <w:r w:rsidR="00FB1954" w:rsidRPr="00DF75B7">
        <w:rPr>
          <w:sz w:val="22"/>
          <w:szCs w:val="22"/>
        </w:rPr>
        <w:t>поставки</w:t>
      </w:r>
      <w:r w:rsidR="00BA421E" w:rsidRPr="00DF75B7">
        <w:rPr>
          <w:sz w:val="22"/>
          <w:szCs w:val="22"/>
        </w:rPr>
        <w:t xml:space="preserve">, средства в счет погашения задолженности по обязательствам по настоящему </w:t>
      </w:r>
      <w:r w:rsidR="000A668C" w:rsidRPr="00DF75B7">
        <w:rPr>
          <w:sz w:val="22"/>
          <w:szCs w:val="22"/>
        </w:rPr>
        <w:t>д</w:t>
      </w:r>
      <w:r w:rsidR="00BA421E" w:rsidRPr="00DF75B7">
        <w:rPr>
          <w:sz w:val="22"/>
          <w:szCs w:val="22"/>
        </w:rPr>
        <w:t>оговору</w:t>
      </w:r>
      <w:proofErr w:type="gramStart"/>
      <w:r w:rsidR="00BA421E" w:rsidRPr="00DF75B7">
        <w:rPr>
          <w:sz w:val="22"/>
          <w:szCs w:val="22"/>
        </w:rPr>
        <w:t>.».</w:t>
      </w:r>
      <w:proofErr w:type="gramEnd"/>
    </w:p>
    <w:p w14:paraId="58792323" w14:textId="77777777" w:rsidR="00A4208B" w:rsidRPr="00A4208B" w:rsidRDefault="00A4208B" w:rsidP="00A4208B">
      <w:pPr>
        <w:pStyle w:val="a1"/>
        <w:numPr>
          <w:ilvl w:val="0"/>
          <w:numId w:val="7"/>
        </w:numPr>
        <w:tabs>
          <w:tab w:val="left" w:pos="851"/>
        </w:tabs>
        <w:ind w:left="0" w:firstLine="426"/>
        <w:contextualSpacing/>
        <w:rPr>
          <w:sz w:val="22"/>
          <w:szCs w:val="22"/>
        </w:rPr>
      </w:pPr>
      <w:r>
        <w:t xml:space="preserve">Считать </w:t>
      </w:r>
      <w:proofErr w:type="gramStart"/>
      <w:r>
        <w:t>утратившим</w:t>
      </w:r>
      <w:proofErr w:type="gramEnd"/>
      <w:r>
        <w:t xml:space="preserve"> силу Приложение №1 «Перечень точек поставки» от ____________.</w:t>
      </w:r>
    </w:p>
    <w:p w14:paraId="2C4652BC" w14:textId="7B9B9FDA" w:rsidR="00A4208B" w:rsidRDefault="00A4208B" w:rsidP="00A4208B">
      <w:pPr>
        <w:pStyle w:val="a1"/>
        <w:tabs>
          <w:tab w:val="left" w:pos="851"/>
        </w:tabs>
        <w:ind w:left="426"/>
        <w:contextualSpacing/>
        <w:rPr>
          <w:sz w:val="22"/>
          <w:szCs w:val="22"/>
        </w:rPr>
      </w:pPr>
      <w:r>
        <w:t xml:space="preserve">        Ввести в действие Приложение №1 «Перечень точек поставки» </w:t>
      </w:r>
      <w:proofErr w:type="gramStart"/>
      <w:r>
        <w:t>от</w:t>
      </w:r>
      <w:proofErr w:type="gramEnd"/>
      <w:r>
        <w:t xml:space="preserve"> </w:t>
      </w:r>
      <w:bookmarkStart w:id="8" w:name="Дата_доп_соглашения_1"/>
      <w:bookmarkEnd w:id="8"/>
      <w:r>
        <w:t>___________________.</w:t>
      </w:r>
    </w:p>
    <w:p w14:paraId="7FEB8036" w14:textId="1C50670F" w:rsidR="003D503E" w:rsidRPr="00A4208B" w:rsidRDefault="00DF75B7" w:rsidP="00DF75B7">
      <w:pPr>
        <w:pStyle w:val="a1"/>
        <w:numPr>
          <w:ilvl w:val="0"/>
          <w:numId w:val="7"/>
        </w:numPr>
        <w:tabs>
          <w:tab w:val="left" w:pos="851"/>
        </w:tabs>
        <w:ind w:left="0" w:firstLine="426"/>
        <w:contextualSpacing/>
        <w:rPr>
          <w:sz w:val="22"/>
          <w:szCs w:val="22"/>
        </w:rPr>
      </w:pPr>
      <w:r w:rsidRPr="00A4208B">
        <w:rPr>
          <w:sz w:val="22"/>
          <w:szCs w:val="22"/>
        </w:rPr>
        <w:t xml:space="preserve">Стороны договорились </w:t>
      </w:r>
      <w:r w:rsidR="003D503E" w:rsidRPr="00A4208B">
        <w:rPr>
          <w:sz w:val="22"/>
          <w:szCs w:val="22"/>
        </w:rPr>
        <w:t xml:space="preserve">о том, что условия соответствующих разделов Договора об учете электрической энергии, порядке расчетов (включая порядок определения объема покупки электрической энергии (мощности) по </w:t>
      </w:r>
      <w:r w:rsidRPr="00A4208B">
        <w:rPr>
          <w:sz w:val="22"/>
          <w:szCs w:val="22"/>
        </w:rPr>
        <w:t>настоящему д</w:t>
      </w:r>
      <w:r w:rsidR="003D503E" w:rsidRPr="00A4208B">
        <w:rPr>
          <w:sz w:val="22"/>
          <w:szCs w:val="22"/>
        </w:rPr>
        <w:t xml:space="preserve">оговору за расчетный период) подлежат применению с учетом особенностей, установленных Договором </w:t>
      </w:r>
      <w:r w:rsidRPr="00A4208B">
        <w:rPr>
          <w:sz w:val="22"/>
          <w:szCs w:val="22"/>
        </w:rPr>
        <w:t>поставки</w:t>
      </w:r>
      <w:r w:rsidR="003D503E" w:rsidRPr="00A4208B">
        <w:rPr>
          <w:sz w:val="22"/>
          <w:szCs w:val="22"/>
        </w:rPr>
        <w:t>.</w:t>
      </w:r>
    </w:p>
    <w:p w14:paraId="6C46CE20" w14:textId="08B72899" w:rsidR="00164790" w:rsidRPr="00DF75B7" w:rsidRDefault="006C2862" w:rsidP="00DF75B7">
      <w:pPr>
        <w:pStyle w:val="a1"/>
        <w:numPr>
          <w:ilvl w:val="0"/>
          <w:numId w:val="7"/>
        </w:numPr>
        <w:tabs>
          <w:tab w:val="left" w:pos="851"/>
        </w:tabs>
        <w:ind w:left="0" w:firstLine="426"/>
        <w:contextualSpacing/>
        <w:rPr>
          <w:sz w:val="22"/>
          <w:szCs w:val="22"/>
        </w:rPr>
      </w:pPr>
      <w:r w:rsidRPr="00A4208B">
        <w:rPr>
          <w:sz w:val="22"/>
          <w:szCs w:val="22"/>
        </w:rPr>
        <w:t>Остальные условия </w:t>
      </w:r>
      <w:r w:rsidR="00A4208B">
        <w:rPr>
          <w:sz w:val="22"/>
          <w:szCs w:val="22"/>
        </w:rPr>
        <w:t>Д</w:t>
      </w:r>
      <w:r w:rsidR="00F816CB" w:rsidRPr="00A4208B">
        <w:rPr>
          <w:sz w:val="22"/>
          <w:szCs w:val="22"/>
        </w:rPr>
        <w:t>ог</w:t>
      </w:r>
      <w:r w:rsidR="0084633B" w:rsidRPr="00A4208B">
        <w:rPr>
          <w:sz w:val="22"/>
          <w:szCs w:val="22"/>
        </w:rPr>
        <w:t>овора, не затронутые Д</w:t>
      </w:r>
      <w:r w:rsidR="00F816CB" w:rsidRPr="00A4208B">
        <w:rPr>
          <w:sz w:val="22"/>
          <w:szCs w:val="22"/>
        </w:rPr>
        <w:t>ополнительным соглашением, остаются неизменными</w:t>
      </w:r>
      <w:r w:rsidR="0084633B" w:rsidRPr="00A4208B">
        <w:rPr>
          <w:sz w:val="22"/>
          <w:szCs w:val="22"/>
        </w:rPr>
        <w:t xml:space="preserve">, </w:t>
      </w:r>
      <w:r w:rsidR="009D4A4E" w:rsidRPr="00A4208B">
        <w:rPr>
          <w:sz w:val="22"/>
          <w:szCs w:val="22"/>
        </w:rPr>
        <w:t>С</w:t>
      </w:r>
      <w:r w:rsidR="00F816CB" w:rsidRPr="00A4208B">
        <w:rPr>
          <w:sz w:val="22"/>
          <w:szCs w:val="22"/>
        </w:rPr>
        <w:t>тороны подтверждают по ним свои обязательства</w:t>
      </w:r>
      <w:r w:rsidR="00F816CB" w:rsidRPr="00DF75B7">
        <w:rPr>
          <w:sz w:val="22"/>
          <w:szCs w:val="22"/>
        </w:rPr>
        <w:t>.</w:t>
      </w:r>
    </w:p>
    <w:p w14:paraId="00186E75" w14:textId="290EF831" w:rsidR="00164790" w:rsidRPr="00DF75B7" w:rsidRDefault="00972740" w:rsidP="00DF75B7">
      <w:pPr>
        <w:pStyle w:val="a1"/>
        <w:numPr>
          <w:ilvl w:val="0"/>
          <w:numId w:val="7"/>
        </w:numPr>
        <w:tabs>
          <w:tab w:val="left" w:pos="851"/>
        </w:tabs>
        <w:ind w:left="0" w:firstLine="426"/>
        <w:contextualSpacing/>
        <w:rPr>
          <w:sz w:val="22"/>
          <w:szCs w:val="22"/>
        </w:rPr>
      </w:pPr>
      <w:r w:rsidRPr="00DF75B7">
        <w:rPr>
          <w:sz w:val="22"/>
          <w:szCs w:val="22"/>
        </w:rPr>
        <w:t>Д</w:t>
      </w:r>
      <w:r w:rsidR="009D4A4E" w:rsidRPr="00DF75B7">
        <w:rPr>
          <w:sz w:val="22"/>
          <w:szCs w:val="22"/>
        </w:rPr>
        <w:t>ополнительное соглашение вступа</w:t>
      </w:r>
      <w:r w:rsidRPr="00DF75B7">
        <w:rPr>
          <w:sz w:val="22"/>
          <w:szCs w:val="22"/>
        </w:rPr>
        <w:t>е</w:t>
      </w:r>
      <w:r w:rsidR="009D4A4E" w:rsidRPr="00DF75B7">
        <w:rPr>
          <w:sz w:val="22"/>
          <w:szCs w:val="22"/>
        </w:rPr>
        <w:t xml:space="preserve">т в силу с момента его подписания Сторонами, является неотъемлемой частью </w:t>
      </w:r>
      <w:r w:rsidR="00A4208B">
        <w:rPr>
          <w:sz w:val="22"/>
          <w:szCs w:val="22"/>
        </w:rPr>
        <w:t>Д</w:t>
      </w:r>
      <w:r w:rsidR="009D4A4E" w:rsidRPr="00DF75B7">
        <w:rPr>
          <w:sz w:val="22"/>
          <w:szCs w:val="22"/>
        </w:rPr>
        <w:t>оговора, составлено в двух экземплярах, имеющих равную юридическую силу, по одному для каждой из Сторон.</w:t>
      </w:r>
    </w:p>
    <w:p w14:paraId="64583BEB" w14:textId="6551B052" w:rsidR="006361A2" w:rsidRPr="00DF75B7" w:rsidRDefault="000A668C" w:rsidP="00DF75B7">
      <w:pPr>
        <w:pStyle w:val="a1"/>
        <w:numPr>
          <w:ilvl w:val="0"/>
          <w:numId w:val="7"/>
        </w:numPr>
        <w:tabs>
          <w:tab w:val="left" w:pos="851"/>
        </w:tabs>
        <w:ind w:left="0" w:firstLine="426"/>
        <w:rPr>
          <w:sz w:val="22"/>
          <w:szCs w:val="22"/>
        </w:rPr>
      </w:pPr>
      <w:r w:rsidRPr="00DF75B7">
        <w:rPr>
          <w:bCs/>
          <w:color w:val="000000"/>
          <w:sz w:val="22"/>
          <w:szCs w:val="22"/>
        </w:rPr>
        <w:t>Р</w:t>
      </w:r>
      <w:r w:rsidR="006361A2" w:rsidRPr="00DF75B7">
        <w:rPr>
          <w:bCs/>
          <w:color w:val="000000"/>
          <w:sz w:val="22"/>
          <w:szCs w:val="22"/>
        </w:rPr>
        <w:t>еквизиты Сторон:</w:t>
      </w:r>
    </w:p>
    <w:p w14:paraId="3E543E8D" w14:textId="77777777" w:rsidR="00A4208B" w:rsidRDefault="00A4208B" w:rsidP="00DF75B7">
      <w:pPr>
        <w:pStyle w:val="a1"/>
        <w:ind w:firstLine="426"/>
        <w:contextualSpacing/>
        <w:rPr>
          <w:sz w:val="22"/>
          <w:szCs w:val="22"/>
        </w:rPr>
      </w:pPr>
    </w:p>
    <w:p w14:paraId="3E679200" w14:textId="55A8112E" w:rsidR="006361A2" w:rsidRPr="00DF75B7" w:rsidRDefault="00A4208B" w:rsidP="00DF75B7">
      <w:pPr>
        <w:pStyle w:val="a1"/>
        <w:ind w:firstLine="426"/>
        <w:contextualSpacing/>
        <w:rPr>
          <w:sz w:val="22"/>
          <w:szCs w:val="22"/>
        </w:rPr>
      </w:pPr>
      <w:r>
        <w:rPr>
          <w:sz w:val="22"/>
          <w:szCs w:val="22"/>
        </w:rPr>
        <w:t>П</w:t>
      </w:r>
      <w:r w:rsidR="006361A2" w:rsidRPr="00DF75B7">
        <w:rPr>
          <w:sz w:val="22"/>
          <w:szCs w:val="22"/>
        </w:rPr>
        <w:t xml:space="preserve">оставщик: </w:t>
      </w:r>
      <w:r>
        <w:rPr>
          <w:sz w:val="22"/>
          <w:szCs w:val="22"/>
        </w:rPr>
        <w:t>__________________________</w:t>
      </w:r>
    </w:p>
    <w:p w14:paraId="2658ED6F" w14:textId="77777777" w:rsidR="006361A2" w:rsidRPr="00DF75B7" w:rsidRDefault="006361A2" w:rsidP="00DF75B7">
      <w:pPr>
        <w:widowControl w:val="0"/>
        <w:tabs>
          <w:tab w:val="left" w:pos="108"/>
          <w:tab w:val="left" w:pos="709"/>
          <w:tab w:val="left" w:pos="1276"/>
        </w:tabs>
        <w:autoSpaceDE w:val="0"/>
        <w:autoSpaceDN w:val="0"/>
        <w:adjustRightInd w:val="0"/>
        <w:ind w:right="27" w:firstLine="426"/>
        <w:jc w:val="both"/>
        <w:rPr>
          <w:rFonts w:ascii="Arial" w:hAnsi="Arial" w:cs="Arial"/>
          <w:sz w:val="22"/>
          <w:szCs w:val="22"/>
        </w:rPr>
      </w:pPr>
    </w:p>
    <w:p w14:paraId="3C997039" w14:textId="3B037B0A" w:rsidR="006361A2" w:rsidRPr="00DF75B7" w:rsidRDefault="006361A2" w:rsidP="00DF75B7">
      <w:pPr>
        <w:pStyle w:val="a1"/>
        <w:ind w:firstLine="426"/>
        <w:contextualSpacing/>
        <w:rPr>
          <w:sz w:val="22"/>
          <w:szCs w:val="22"/>
        </w:rPr>
      </w:pPr>
      <w:r w:rsidRPr="00DF75B7">
        <w:rPr>
          <w:sz w:val="22"/>
          <w:szCs w:val="22"/>
        </w:rPr>
        <w:t xml:space="preserve">Потребитель: _________________________ </w:t>
      </w:r>
    </w:p>
    <w:p w14:paraId="268731D9" w14:textId="77777777" w:rsidR="006361A2" w:rsidRPr="00DF75B7" w:rsidRDefault="006361A2" w:rsidP="00DF75B7">
      <w:pPr>
        <w:widowControl w:val="0"/>
        <w:tabs>
          <w:tab w:val="left" w:pos="108"/>
          <w:tab w:val="left" w:pos="1308"/>
          <w:tab w:val="left" w:pos="1548"/>
        </w:tabs>
        <w:autoSpaceDE w:val="0"/>
        <w:autoSpaceDN w:val="0"/>
        <w:adjustRightInd w:val="0"/>
        <w:ind w:right="27" w:firstLine="426"/>
        <w:jc w:val="both"/>
        <w:rPr>
          <w:color w:val="000000"/>
          <w:sz w:val="22"/>
          <w:szCs w:val="22"/>
        </w:rPr>
      </w:pPr>
    </w:p>
    <w:p w14:paraId="0F9410DE" w14:textId="77777777" w:rsidR="000A668C" w:rsidRPr="00DF75B7" w:rsidRDefault="000A668C" w:rsidP="00DF75B7">
      <w:pPr>
        <w:widowControl w:val="0"/>
        <w:tabs>
          <w:tab w:val="left" w:pos="108"/>
          <w:tab w:val="left" w:pos="1308"/>
          <w:tab w:val="left" w:pos="1548"/>
        </w:tabs>
        <w:autoSpaceDE w:val="0"/>
        <w:autoSpaceDN w:val="0"/>
        <w:adjustRightInd w:val="0"/>
        <w:ind w:right="27" w:firstLine="426"/>
        <w:jc w:val="both"/>
        <w:rPr>
          <w:color w:val="000000"/>
          <w:sz w:val="22"/>
          <w:szCs w:val="22"/>
        </w:rPr>
      </w:pPr>
    </w:p>
    <w:p w14:paraId="2000A9A7" w14:textId="31FADEB3" w:rsidR="006361A2" w:rsidRPr="00DF75B7" w:rsidRDefault="006361A2" w:rsidP="00DF75B7">
      <w:pPr>
        <w:widowControl w:val="0"/>
        <w:tabs>
          <w:tab w:val="left" w:pos="108"/>
          <w:tab w:val="left" w:pos="1308"/>
        </w:tabs>
        <w:autoSpaceDE w:val="0"/>
        <w:autoSpaceDN w:val="0"/>
        <w:adjustRightInd w:val="0"/>
        <w:ind w:right="27" w:firstLine="426"/>
        <w:jc w:val="both"/>
        <w:rPr>
          <w:rFonts w:ascii="Arial" w:hAnsi="Arial" w:cs="Arial"/>
          <w:sz w:val="22"/>
          <w:szCs w:val="22"/>
        </w:rPr>
      </w:pPr>
      <w:r w:rsidRPr="00DF75B7">
        <w:rPr>
          <w:b/>
          <w:color w:val="000000"/>
          <w:sz w:val="22"/>
          <w:szCs w:val="22"/>
        </w:rPr>
        <w:t>«</w:t>
      </w:r>
      <w:r w:rsidR="000A668C" w:rsidRPr="00DF75B7">
        <w:rPr>
          <w:b/>
          <w:color w:val="000000"/>
          <w:sz w:val="22"/>
          <w:szCs w:val="22"/>
        </w:rPr>
        <w:t>П</w:t>
      </w:r>
      <w:r w:rsidRPr="00DF75B7">
        <w:rPr>
          <w:b/>
          <w:bCs/>
          <w:color w:val="000000"/>
          <w:sz w:val="22"/>
          <w:szCs w:val="22"/>
        </w:rPr>
        <w:t>оставщик</w:t>
      </w:r>
      <w:r w:rsidRPr="00DF75B7">
        <w:rPr>
          <w:b/>
          <w:color w:val="000000"/>
          <w:sz w:val="22"/>
          <w:szCs w:val="22"/>
        </w:rPr>
        <w:t>»</w:t>
      </w:r>
      <w:r w:rsidR="002043B9" w:rsidRPr="00DF75B7">
        <w:rPr>
          <w:b/>
          <w:color w:val="000000"/>
          <w:sz w:val="22"/>
          <w:szCs w:val="22"/>
        </w:rPr>
        <w:t>:</w:t>
      </w:r>
      <w:r w:rsidRPr="00DF75B7">
        <w:rPr>
          <w:b/>
          <w:color w:val="000000"/>
          <w:sz w:val="22"/>
          <w:szCs w:val="22"/>
        </w:rPr>
        <w:tab/>
      </w:r>
      <w:r w:rsidRPr="00DF75B7">
        <w:rPr>
          <w:b/>
          <w:color w:val="000000"/>
          <w:sz w:val="22"/>
          <w:szCs w:val="22"/>
        </w:rPr>
        <w:tab/>
      </w:r>
      <w:r w:rsidRPr="00DF75B7">
        <w:rPr>
          <w:b/>
          <w:color w:val="000000"/>
          <w:sz w:val="22"/>
          <w:szCs w:val="22"/>
        </w:rPr>
        <w:tab/>
      </w:r>
      <w:r w:rsidR="000A668C" w:rsidRPr="00DF75B7">
        <w:rPr>
          <w:b/>
          <w:color w:val="000000"/>
          <w:sz w:val="22"/>
          <w:szCs w:val="22"/>
        </w:rPr>
        <w:t xml:space="preserve">                                             </w:t>
      </w:r>
      <w:r w:rsidR="002043B9" w:rsidRPr="00DF75B7">
        <w:rPr>
          <w:b/>
          <w:color w:val="000000"/>
          <w:sz w:val="22"/>
          <w:szCs w:val="22"/>
        </w:rPr>
        <w:t xml:space="preserve">   </w:t>
      </w:r>
      <w:r w:rsidRPr="00DF75B7">
        <w:rPr>
          <w:b/>
          <w:color w:val="000000"/>
          <w:sz w:val="22"/>
          <w:szCs w:val="22"/>
        </w:rPr>
        <w:t>«</w:t>
      </w:r>
      <w:r w:rsidRPr="00DF75B7">
        <w:rPr>
          <w:b/>
          <w:bCs/>
          <w:color w:val="000000"/>
          <w:sz w:val="22"/>
          <w:szCs w:val="22"/>
        </w:rPr>
        <w:t>Потребитель</w:t>
      </w:r>
      <w:r w:rsidRPr="00DF75B7">
        <w:rPr>
          <w:b/>
          <w:color w:val="000000"/>
          <w:sz w:val="22"/>
          <w:szCs w:val="22"/>
        </w:rPr>
        <w:t>»</w:t>
      </w:r>
      <w:r w:rsidR="002043B9" w:rsidRPr="00DF75B7">
        <w:rPr>
          <w:b/>
          <w:color w:val="000000"/>
          <w:sz w:val="22"/>
          <w:szCs w:val="22"/>
        </w:rPr>
        <w:t>:</w:t>
      </w:r>
    </w:p>
    <w:p w14:paraId="2FFE590B" w14:textId="4BAAC39A" w:rsidR="006361A2" w:rsidRPr="00DF75B7" w:rsidRDefault="006361A2" w:rsidP="00DF75B7">
      <w:pPr>
        <w:widowControl w:val="0"/>
        <w:tabs>
          <w:tab w:val="left" w:pos="108"/>
          <w:tab w:val="left" w:pos="1308"/>
        </w:tabs>
        <w:autoSpaceDE w:val="0"/>
        <w:autoSpaceDN w:val="0"/>
        <w:adjustRightInd w:val="0"/>
        <w:ind w:right="27" w:firstLine="426"/>
        <w:jc w:val="both"/>
        <w:rPr>
          <w:rFonts w:ascii="Arial" w:hAnsi="Arial" w:cs="Arial"/>
          <w:sz w:val="22"/>
          <w:szCs w:val="22"/>
        </w:rPr>
      </w:pPr>
    </w:p>
    <w:p w14:paraId="711EC528" w14:textId="77777777" w:rsidR="006361A2" w:rsidRPr="00DF75B7" w:rsidRDefault="006361A2" w:rsidP="00DF75B7">
      <w:pPr>
        <w:widowControl w:val="0"/>
        <w:tabs>
          <w:tab w:val="left" w:pos="108"/>
          <w:tab w:val="left" w:pos="1308"/>
        </w:tabs>
        <w:autoSpaceDE w:val="0"/>
        <w:autoSpaceDN w:val="0"/>
        <w:adjustRightInd w:val="0"/>
        <w:ind w:right="27" w:firstLine="426"/>
        <w:jc w:val="both"/>
        <w:rPr>
          <w:rFonts w:ascii="Arial" w:hAnsi="Arial" w:cs="Arial"/>
          <w:sz w:val="22"/>
          <w:szCs w:val="22"/>
        </w:rPr>
      </w:pPr>
    </w:p>
    <w:p w14:paraId="47F705BB" w14:textId="2BA7F60B" w:rsidR="006361A2" w:rsidRPr="00DF75B7" w:rsidRDefault="006361A2" w:rsidP="00DF75B7">
      <w:pPr>
        <w:widowControl w:val="0"/>
        <w:tabs>
          <w:tab w:val="left" w:pos="108"/>
          <w:tab w:val="left" w:pos="1308"/>
        </w:tabs>
        <w:autoSpaceDE w:val="0"/>
        <w:autoSpaceDN w:val="0"/>
        <w:adjustRightInd w:val="0"/>
        <w:ind w:right="27" w:firstLine="426"/>
        <w:jc w:val="both"/>
        <w:rPr>
          <w:rFonts w:ascii="Arial" w:hAnsi="Arial" w:cs="Arial"/>
          <w:sz w:val="22"/>
          <w:szCs w:val="22"/>
        </w:rPr>
      </w:pPr>
      <w:r w:rsidRPr="00DF75B7">
        <w:rPr>
          <w:color w:val="000000"/>
          <w:sz w:val="22"/>
          <w:szCs w:val="22"/>
        </w:rPr>
        <w:t>___________________/__________________/</w:t>
      </w:r>
      <w:r w:rsidRPr="00DF75B7">
        <w:rPr>
          <w:color w:val="000000"/>
          <w:sz w:val="22"/>
          <w:szCs w:val="22"/>
        </w:rPr>
        <w:tab/>
      </w:r>
      <w:r w:rsidR="002043B9" w:rsidRPr="00DF75B7">
        <w:rPr>
          <w:color w:val="000000"/>
          <w:sz w:val="22"/>
          <w:szCs w:val="22"/>
        </w:rPr>
        <w:t xml:space="preserve">         </w:t>
      </w:r>
      <w:r w:rsidRPr="00DF75B7">
        <w:rPr>
          <w:color w:val="000000"/>
          <w:sz w:val="22"/>
          <w:szCs w:val="22"/>
        </w:rPr>
        <w:t>___________________/__________________/</w:t>
      </w:r>
    </w:p>
    <w:p w14:paraId="39F391E6" w14:textId="66687D4C" w:rsidR="00DB72B1" w:rsidRDefault="002043B9" w:rsidP="00DF75B7">
      <w:pPr>
        <w:widowControl w:val="0"/>
        <w:tabs>
          <w:tab w:val="left" w:pos="108"/>
          <w:tab w:val="left" w:pos="1308"/>
        </w:tabs>
        <w:autoSpaceDE w:val="0"/>
        <w:autoSpaceDN w:val="0"/>
        <w:adjustRightInd w:val="0"/>
        <w:ind w:right="27" w:firstLine="426"/>
        <w:jc w:val="both"/>
        <w:rPr>
          <w:color w:val="000000"/>
          <w:sz w:val="20"/>
          <w:szCs w:val="20"/>
        </w:rPr>
      </w:pPr>
      <w:r w:rsidRPr="00A4208B">
        <w:rPr>
          <w:color w:val="000000"/>
          <w:sz w:val="20"/>
          <w:szCs w:val="20"/>
        </w:rPr>
        <w:t xml:space="preserve">  </w:t>
      </w:r>
      <w:r w:rsidR="006361A2" w:rsidRPr="00A4208B">
        <w:rPr>
          <w:color w:val="000000"/>
          <w:sz w:val="20"/>
          <w:szCs w:val="20"/>
        </w:rPr>
        <w:t xml:space="preserve">    </w:t>
      </w:r>
      <w:r w:rsidR="00061300" w:rsidRPr="00A4208B">
        <w:rPr>
          <w:color w:val="000000"/>
          <w:sz w:val="20"/>
          <w:szCs w:val="20"/>
        </w:rPr>
        <w:t xml:space="preserve"> </w:t>
      </w:r>
      <w:r w:rsidR="006361A2" w:rsidRPr="00A4208B">
        <w:rPr>
          <w:color w:val="000000"/>
          <w:sz w:val="20"/>
          <w:szCs w:val="20"/>
        </w:rPr>
        <w:t xml:space="preserve"> </w:t>
      </w:r>
      <w:r w:rsidRPr="00A4208B">
        <w:rPr>
          <w:color w:val="000000"/>
          <w:sz w:val="20"/>
          <w:szCs w:val="20"/>
        </w:rPr>
        <w:t>МП</w:t>
      </w:r>
      <w:r w:rsidRPr="00A4208B">
        <w:rPr>
          <w:color w:val="000000"/>
          <w:sz w:val="20"/>
          <w:szCs w:val="20"/>
        </w:rPr>
        <w:tab/>
      </w:r>
      <w:r w:rsidRPr="00A4208B">
        <w:rPr>
          <w:color w:val="000000"/>
          <w:sz w:val="20"/>
          <w:szCs w:val="20"/>
        </w:rPr>
        <w:tab/>
      </w:r>
      <w:r w:rsidRPr="00A4208B">
        <w:rPr>
          <w:color w:val="000000"/>
          <w:sz w:val="20"/>
          <w:szCs w:val="20"/>
        </w:rPr>
        <w:tab/>
        <w:t xml:space="preserve">  </w:t>
      </w:r>
      <w:r w:rsidRPr="00A4208B">
        <w:rPr>
          <w:color w:val="000000"/>
          <w:sz w:val="20"/>
          <w:szCs w:val="20"/>
        </w:rPr>
        <w:tab/>
      </w:r>
      <w:r w:rsidRPr="00A4208B">
        <w:rPr>
          <w:color w:val="000000"/>
          <w:sz w:val="20"/>
          <w:szCs w:val="20"/>
        </w:rPr>
        <w:tab/>
        <w:t xml:space="preserve">                   </w:t>
      </w:r>
      <w:r w:rsidR="00061300" w:rsidRPr="00A4208B">
        <w:rPr>
          <w:color w:val="000000"/>
          <w:sz w:val="20"/>
          <w:szCs w:val="20"/>
        </w:rPr>
        <w:t xml:space="preserve">          </w:t>
      </w:r>
      <w:r w:rsidRPr="00A4208B">
        <w:rPr>
          <w:color w:val="000000"/>
          <w:sz w:val="20"/>
          <w:szCs w:val="20"/>
        </w:rPr>
        <w:t xml:space="preserve">   </w:t>
      </w:r>
      <w:r w:rsidR="005209B6">
        <w:rPr>
          <w:color w:val="000000"/>
          <w:sz w:val="20"/>
          <w:szCs w:val="20"/>
        </w:rPr>
        <w:t xml:space="preserve">           </w:t>
      </w:r>
      <w:proofErr w:type="spellStart"/>
      <w:proofErr w:type="gramStart"/>
      <w:r w:rsidR="006361A2" w:rsidRPr="00A4208B">
        <w:rPr>
          <w:color w:val="000000"/>
          <w:sz w:val="20"/>
          <w:szCs w:val="20"/>
        </w:rPr>
        <w:t>МП</w:t>
      </w:r>
      <w:bookmarkStart w:id="9" w:name="page_total_master0"/>
      <w:bookmarkStart w:id="10" w:name="page_total"/>
      <w:bookmarkEnd w:id="9"/>
      <w:bookmarkEnd w:id="10"/>
      <w:proofErr w:type="spellEnd"/>
      <w:proofErr w:type="gramEnd"/>
    </w:p>
    <w:p w14:paraId="7B4B5C27" w14:textId="77777777" w:rsidR="008D1B14" w:rsidRDefault="008D1B14" w:rsidP="00DF75B7">
      <w:pPr>
        <w:widowControl w:val="0"/>
        <w:tabs>
          <w:tab w:val="left" w:pos="108"/>
          <w:tab w:val="left" w:pos="1308"/>
        </w:tabs>
        <w:autoSpaceDE w:val="0"/>
        <w:autoSpaceDN w:val="0"/>
        <w:adjustRightInd w:val="0"/>
        <w:ind w:right="27" w:firstLine="426"/>
        <w:jc w:val="both"/>
        <w:rPr>
          <w:color w:val="000000"/>
          <w:sz w:val="20"/>
          <w:szCs w:val="20"/>
        </w:rPr>
      </w:pPr>
    </w:p>
    <w:p w14:paraId="102608B1" w14:textId="196DB442" w:rsidR="008D1B14" w:rsidRDefault="008D1B14">
      <w:pPr>
        <w:rPr>
          <w:sz w:val="20"/>
          <w:szCs w:val="20"/>
          <w:lang w:eastAsia="ru-RU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_________________________________________________________________________________</w:t>
      </w:r>
    </w:p>
    <w:p w14:paraId="1132325F" w14:textId="32479D6A" w:rsidR="00DF75B7" w:rsidRPr="008D1B14" w:rsidRDefault="008D1B14" w:rsidP="008D1B14">
      <w:pPr>
        <w:pStyle w:val="aff5"/>
        <w:widowControl w:val="0"/>
        <w:tabs>
          <w:tab w:val="left" w:pos="108"/>
          <w:tab w:val="left" w:pos="1308"/>
        </w:tabs>
        <w:autoSpaceDE w:val="0"/>
        <w:autoSpaceDN w:val="0"/>
        <w:adjustRightInd w:val="0"/>
        <w:ind w:left="0" w:right="27" w:firstLine="426"/>
        <w:jc w:val="both"/>
        <w:rPr>
          <w:i/>
          <w:sz w:val="22"/>
          <w:szCs w:val="22"/>
        </w:rPr>
      </w:pPr>
      <w:r w:rsidRPr="008D1B14">
        <w:rPr>
          <w:i/>
          <w:sz w:val="22"/>
          <w:szCs w:val="22"/>
        </w:rPr>
        <w:t>*</w:t>
      </w:r>
      <w:r>
        <w:rPr>
          <w:i/>
          <w:sz w:val="22"/>
          <w:szCs w:val="22"/>
        </w:rPr>
        <w:t>Здесь и далее по тексту - н</w:t>
      </w:r>
      <w:r w:rsidRPr="008D1B14">
        <w:rPr>
          <w:i/>
          <w:sz w:val="22"/>
          <w:szCs w:val="22"/>
        </w:rPr>
        <w:t>аименование договора, сторон и нумерация пунктов договора указываются в соответствии с условиями договора, в который вносятся изменения.</w:t>
      </w:r>
    </w:p>
    <w:sectPr w:rsidR="00DF75B7" w:rsidRPr="008D1B14" w:rsidSect="00C21C6E">
      <w:headerReference w:type="default" r:id="rId9"/>
      <w:footerReference w:type="default" r:id="rId10"/>
      <w:headerReference w:type="first" r:id="rId11"/>
      <w:pgSz w:w="11906" w:h="16838"/>
      <w:pgMar w:top="851" w:right="707" w:bottom="851" w:left="1134" w:header="568" w:footer="567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3201C" w14:textId="77777777" w:rsidR="00A8721A" w:rsidRDefault="00A8721A">
      <w:r>
        <w:separator/>
      </w:r>
    </w:p>
  </w:endnote>
  <w:endnote w:type="continuationSeparator" w:id="0">
    <w:p w14:paraId="17D67A7C" w14:textId="77777777" w:rsidR="00A8721A" w:rsidRDefault="00A872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CC"/>
    <w:family w:val="auto"/>
    <w:pitch w:val="default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B6C3CE" w14:textId="34720A2A" w:rsidR="00A8721A" w:rsidRDefault="00A8721A" w:rsidP="00442E16">
    <w:pPr>
      <w:pStyle w:val="af8"/>
      <w:spacing w:line="100" w:lineRule="atLea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848733" w14:textId="77777777" w:rsidR="00A8721A" w:rsidRDefault="00A8721A">
      <w:r>
        <w:separator/>
      </w:r>
    </w:p>
  </w:footnote>
  <w:footnote w:type="continuationSeparator" w:id="0">
    <w:p w14:paraId="364A2933" w14:textId="77777777" w:rsidR="00A8721A" w:rsidRDefault="00A872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7838338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41C98976" w14:textId="1D808D54" w:rsidR="00A8721A" w:rsidRPr="00C32D27" w:rsidRDefault="00A8721A">
        <w:pPr>
          <w:pStyle w:val="af2"/>
          <w:jc w:val="center"/>
          <w:rPr>
            <w:sz w:val="20"/>
          </w:rPr>
        </w:pPr>
        <w:r w:rsidRPr="00C32D27">
          <w:rPr>
            <w:sz w:val="20"/>
          </w:rPr>
          <w:fldChar w:fldCharType="begin"/>
        </w:r>
        <w:r w:rsidRPr="00C32D27">
          <w:rPr>
            <w:sz w:val="20"/>
          </w:rPr>
          <w:instrText>PAGE   \* MERGEFORMAT</w:instrText>
        </w:r>
        <w:r w:rsidRPr="00C32D27">
          <w:rPr>
            <w:sz w:val="20"/>
          </w:rPr>
          <w:fldChar w:fldCharType="separate"/>
        </w:r>
        <w:r w:rsidR="000D6B02">
          <w:rPr>
            <w:noProof/>
            <w:sz w:val="20"/>
          </w:rPr>
          <w:t>2</w:t>
        </w:r>
        <w:r w:rsidRPr="00C32D27">
          <w:rPr>
            <w:sz w:val="20"/>
          </w:rPr>
          <w:fldChar w:fldCharType="end"/>
        </w:r>
      </w:p>
    </w:sdtContent>
  </w:sdt>
  <w:p w14:paraId="695153E6" w14:textId="77777777" w:rsidR="00A8721A" w:rsidRDefault="00A8721A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DBBB1C" w14:textId="77777777" w:rsidR="00A8721A" w:rsidRDefault="00A8721A" w:rsidP="00C21C6E">
    <w:pPr>
      <w:pStyle w:val="af2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EE6740"/>
    <w:multiLevelType w:val="multilevel"/>
    <w:tmpl w:val="8C0C1B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>
    <w:nsid w:val="047816D7"/>
    <w:multiLevelType w:val="hybridMultilevel"/>
    <w:tmpl w:val="E7706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E1752"/>
    <w:multiLevelType w:val="multilevel"/>
    <w:tmpl w:val="9154EACE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63" w:hanging="48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cs="Times New Roman" w:hint="default"/>
      </w:rPr>
    </w:lvl>
  </w:abstractNum>
  <w:abstractNum w:abstractNumId="4">
    <w:nsid w:val="27A65251"/>
    <w:multiLevelType w:val="multilevel"/>
    <w:tmpl w:val="BD5CEBD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18"/>
        </w:tabs>
        <w:ind w:left="21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36"/>
        </w:tabs>
        <w:ind w:left="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4"/>
        </w:tabs>
        <w:ind w:left="2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2"/>
        </w:tabs>
        <w:ind w:left="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0"/>
        </w:tabs>
        <w:ind w:left="3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88"/>
        </w:tabs>
        <w:ind w:left="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6"/>
        </w:tabs>
        <w:ind w:left="4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4"/>
        </w:tabs>
        <w:ind w:left="664" w:hanging="1800"/>
      </w:pPr>
      <w:rPr>
        <w:rFonts w:hint="default"/>
      </w:rPr>
    </w:lvl>
  </w:abstractNum>
  <w:abstractNum w:abstractNumId="5">
    <w:nsid w:val="2CEB016D"/>
    <w:multiLevelType w:val="multilevel"/>
    <w:tmpl w:val="3342E31A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993"/>
        </w:tabs>
        <w:ind w:left="1993" w:hanging="1425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865"/>
        </w:tabs>
        <w:ind w:left="2865" w:hanging="1425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585"/>
        </w:tabs>
        <w:ind w:left="3585" w:hanging="1425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305"/>
        </w:tabs>
        <w:ind w:left="4305" w:hanging="1425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025"/>
        </w:tabs>
        <w:ind w:left="5025" w:hanging="1425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  <w:color w:val="000000"/>
      </w:rPr>
    </w:lvl>
  </w:abstractNum>
  <w:abstractNum w:abstractNumId="6">
    <w:nsid w:val="39DE3633"/>
    <w:multiLevelType w:val="hybridMultilevel"/>
    <w:tmpl w:val="AD2AD9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FF4A03"/>
    <w:multiLevelType w:val="multilevel"/>
    <w:tmpl w:val="58DC6AC4"/>
    <w:lvl w:ilvl="0">
      <w:start w:val="1"/>
      <w:numFmt w:val="decimal"/>
      <w:lvlText w:val="%1.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280" w:hanging="720"/>
      </w:pPr>
      <w:rPr>
        <w:rFonts w:ascii="Times New Roman" w:hAnsi="Times New Roman"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ascii="Times New Roman" w:hAnsi="Times New Roman"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640" w:hanging="1080"/>
      </w:pPr>
      <w:rPr>
        <w:rFonts w:ascii="Times New Roman" w:hAnsi="Times New Roman"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40" w:hanging="1080"/>
      </w:pPr>
      <w:rPr>
        <w:rFonts w:ascii="Times New Roman" w:hAnsi="Times New Roman"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000" w:hanging="1440"/>
      </w:pPr>
      <w:rPr>
        <w:rFonts w:ascii="Times New Roman" w:hAnsi="Times New Roman"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000" w:hanging="1440"/>
      </w:pPr>
      <w:rPr>
        <w:rFonts w:ascii="Times New Roman" w:hAnsi="Times New Roman"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360" w:hanging="1800"/>
      </w:pPr>
      <w:rPr>
        <w:rFonts w:ascii="Times New Roman" w:hAnsi="Times New Roman"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360" w:hanging="1800"/>
      </w:pPr>
      <w:rPr>
        <w:rFonts w:ascii="Times New Roman" w:hAnsi="Times New Roman" w:cs="Times New Roman" w:hint="default"/>
        <w:color w:val="000000"/>
      </w:rPr>
    </w:lvl>
  </w:abstractNum>
  <w:abstractNum w:abstractNumId="8">
    <w:nsid w:val="5C404F70"/>
    <w:multiLevelType w:val="hybridMultilevel"/>
    <w:tmpl w:val="31D2A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9F50D7"/>
    <w:multiLevelType w:val="hybridMultilevel"/>
    <w:tmpl w:val="9DE0251A"/>
    <w:lvl w:ilvl="0" w:tplc="89A2A75A">
      <w:start w:val="2"/>
      <w:numFmt w:val="bullet"/>
      <w:lvlText w:val=""/>
      <w:lvlJc w:val="left"/>
      <w:pPr>
        <w:ind w:left="786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7C202801"/>
    <w:multiLevelType w:val="hybridMultilevel"/>
    <w:tmpl w:val="BD32A9B8"/>
    <w:lvl w:ilvl="0" w:tplc="C7F2165A">
      <w:start w:val="2"/>
      <w:numFmt w:val="bullet"/>
      <w:lvlText w:val=""/>
      <w:lvlJc w:val="left"/>
      <w:pPr>
        <w:ind w:left="1572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8"/>
  </w:num>
  <w:num w:numId="5">
    <w:abstractNumId w:val="2"/>
  </w:num>
  <w:num w:numId="6">
    <w:abstractNumId w:val="6"/>
  </w:num>
  <w:num w:numId="7">
    <w:abstractNumId w:val="1"/>
  </w:num>
  <w:num w:numId="8">
    <w:abstractNumId w:val="5"/>
  </w:num>
  <w:num w:numId="9">
    <w:abstractNumId w:val="3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D0B"/>
    <w:rsid w:val="00005A6A"/>
    <w:rsid w:val="00015CAC"/>
    <w:rsid w:val="00025E69"/>
    <w:rsid w:val="00031358"/>
    <w:rsid w:val="00061300"/>
    <w:rsid w:val="00061A2F"/>
    <w:rsid w:val="0008599A"/>
    <w:rsid w:val="000864F9"/>
    <w:rsid w:val="000937E5"/>
    <w:rsid w:val="000A668C"/>
    <w:rsid w:val="000B54CC"/>
    <w:rsid w:val="000C3732"/>
    <w:rsid w:val="000C51A0"/>
    <w:rsid w:val="000D2FAF"/>
    <w:rsid w:val="000D6B02"/>
    <w:rsid w:val="000F05B1"/>
    <w:rsid w:val="000F4049"/>
    <w:rsid w:val="00101527"/>
    <w:rsid w:val="00104683"/>
    <w:rsid w:val="00107CDB"/>
    <w:rsid w:val="00122E4A"/>
    <w:rsid w:val="00123E0E"/>
    <w:rsid w:val="001243C0"/>
    <w:rsid w:val="001255A0"/>
    <w:rsid w:val="00130CBC"/>
    <w:rsid w:val="00143132"/>
    <w:rsid w:val="00143709"/>
    <w:rsid w:val="00143ADD"/>
    <w:rsid w:val="0014605C"/>
    <w:rsid w:val="00164790"/>
    <w:rsid w:val="00174A46"/>
    <w:rsid w:val="00185FE5"/>
    <w:rsid w:val="00195781"/>
    <w:rsid w:val="001B4BE5"/>
    <w:rsid w:val="001D4433"/>
    <w:rsid w:val="001E19F9"/>
    <w:rsid w:val="001E398E"/>
    <w:rsid w:val="001F163E"/>
    <w:rsid w:val="00203F30"/>
    <w:rsid w:val="002043B9"/>
    <w:rsid w:val="00204909"/>
    <w:rsid w:val="002263CE"/>
    <w:rsid w:val="002269A2"/>
    <w:rsid w:val="00226B01"/>
    <w:rsid w:val="00231B8F"/>
    <w:rsid w:val="002339AD"/>
    <w:rsid w:val="0024145A"/>
    <w:rsid w:val="00244609"/>
    <w:rsid w:val="00250C65"/>
    <w:rsid w:val="00250EFF"/>
    <w:rsid w:val="00252D26"/>
    <w:rsid w:val="00272F95"/>
    <w:rsid w:val="00281083"/>
    <w:rsid w:val="00295203"/>
    <w:rsid w:val="002B3114"/>
    <w:rsid w:val="002B73F3"/>
    <w:rsid w:val="002C6CF9"/>
    <w:rsid w:val="002D285A"/>
    <w:rsid w:val="002D5286"/>
    <w:rsid w:val="002E6C17"/>
    <w:rsid w:val="0030225F"/>
    <w:rsid w:val="0031104F"/>
    <w:rsid w:val="0031569C"/>
    <w:rsid w:val="00321136"/>
    <w:rsid w:val="003270E0"/>
    <w:rsid w:val="003355F2"/>
    <w:rsid w:val="00337496"/>
    <w:rsid w:val="00341D95"/>
    <w:rsid w:val="00344DE2"/>
    <w:rsid w:val="00365676"/>
    <w:rsid w:val="0036594F"/>
    <w:rsid w:val="003846BA"/>
    <w:rsid w:val="0038743B"/>
    <w:rsid w:val="003A5120"/>
    <w:rsid w:val="003C38D2"/>
    <w:rsid w:val="003C7CC2"/>
    <w:rsid w:val="003D503E"/>
    <w:rsid w:val="003E0738"/>
    <w:rsid w:val="003E7292"/>
    <w:rsid w:val="003F0075"/>
    <w:rsid w:val="003F1A7B"/>
    <w:rsid w:val="003F4A77"/>
    <w:rsid w:val="003F7E87"/>
    <w:rsid w:val="0040060A"/>
    <w:rsid w:val="00401673"/>
    <w:rsid w:val="00406FB4"/>
    <w:rsid w:val="0041266C"/>
    <w:rsid w:val="00413B50"/>
    <w:rsid w:val="004248FF"/>
    <w:rsid w:val="00434E10"/>
    <w:rsid w:val="00441E72"/>
    <w:rsid w:val="00442E16"/>
    <w:rsid w:val="00450505"/>
    <w:rsid w:val="004524CC"/>
    <w:rsid w:val="00457CDF"/>
    <w:rsid w:val="004615B1"/>
    <w:rsid w:val="004622EE"/>
    <w:rsid w:val="00482ED7"/>
    <w:rsid w:val="004A60B1"/>
    <w:rsid w:val="004D075E"/>
    <w:rsid w:val="004D07E7"/>
    <w:rsid w:val="004D363F"/>
    <w:rsid w:val="004D3920"/>
    <w:rsid w:val="004D6985"/>
    <w:rsid w:val="004F122C"/>
    <w:rsid w:val="004F36E7"/>
    <w:rsid w:val="00515B4C"/>
    <w:rsid w:val="005209B6"/>
    <w:rsid w:val="00524BE1"/>
    <w:rsid w:val="0055738A"/>
    <w:rsid w:val="0056125D"/>
    <w:rsid w:val="0056387A"/>
    <w:rsid w:val="005646E7"/>
    <w:rsid w:val="0056717A"/>
    <w:rsid w:val="00583751"/>
    <w:rsid w:val="005900DE"/>
    <w:rsid w:val="00590FEE"/>
    <w:rsid w:val="00591092"/>
    <w:rsid w:val="005B4E5D"/>
    <w:rsid w:val="005B5DF7"/>
    <w:rsid w:val="005B5F37"/>
    <w:rsid w:val="005B7538"/>
    <w:rsid w:val="005C4813"/>
    <w:rsid w:val="005C67CF"/>
    <w:rsid w:val="005D0A5E"/>
    <w:rsid w:val="005D416A"/>
    <w:rsid w:val="005D676F"/>
    <w:rsid w:val="005F1EA4"/>
    <w:rsid w:val="005F7E34"/>
    <w:rsid w:val="0060207D"/>
    <w:rsid w:val="0061194E"/>
    <w:rsid w:val="006170AE"/>
    <w:rsid w:val="00627D50"/>
    <w:rsid w:val="00633298"/>
    <w:rsid w:val="00635D2D"/>
    <w:rsid w:val="006361A2"/>
    <w:rsid w:val="00636DCD"/>
    <w:rsid w:val="006503AB"/>
    <w:rsid w:val="00655BF4"/>
    <w:rsid w:val="00656B02"/>
    <w:rsid w:val="00657F14"/>
    <w:rsid w:val="00660111"/>
    <w:rsid w:val="00661021"/>
    <w:rsid w:val="00672A6F"/>
    <w:rsid w:val="00674CFE"/>
    <w:rsid w:val="006A4A72"/>
    <w:rsid w:val="006A6B5F"/>
    <w:rsid w:val="006A71B7"/>
    <w:rsid w:val="006A74A5"/>
    <w:rsid w:val="006B3FC6"/>
    <w:rsid w:val="006B4519"/>
    <w:rsid w:val="006C2862"/>
    <w:rsid w:val="006C457A"/>
    <w:rsid w:val="006D1152"/>
    <w:rsid w:val="006D11FD"/>
    <w:rsid w:val="006D4EF1"/>
    <w:rsid w:val="006E0FC7"/>
    <w:rsid w:val="006E2FDA"/>
    <w:rsid w:val="006E32D7"/>
    <w:rsid w:val="00706F87"/>
    <w:rsid w:val="00707975"/>
    <w:rsid w:val="00713B64"/>
    <w:rsid w:val="00724179"/>
    <w:rsid w:val="00724502"/>
    <w:rsid w:val="00725414"/>
    <w:rsid w:val="0072764C"/>
    <w:rsid w:val="007344D6"/>
    <w:rsid w:val="00737875"/>
    <w:rsid w:val="00741BEC"/>
    <w:rsid w:val="00766121"/>
    <w:rsid w:val="0077510F"/>
    <w:rsid w:val="0077557A"/>
    <w:rsid w:val="00776253"/>
    <w:rsid w:val="007803B9"/>
    <w:rsid w:val="00783C31"/>
    <w:rsid w:val="00787B53"/>
    <w:rsid w:val="0079366F"/>
    <w:rsid w:val="00794D0B"/>
    <w:rsid w:val="007A5EE6"/>
    <w:rsid w:val="007C322A"/>
    <w:rsid w:val="007C6812"/>
    <w:rsid w:val="007D3813"/>
    <w:rsid w:val="007D4D6E"/>
    <w:rsid w:val="007D519F"/>
    <w:rsid w:val="007D6B3F"/>
    <w:rsid w:val="007F3371"/>
    <w:rsid w:val="007F4623"/>
    <w:rsid w:val="007F4D5C"/>
    <w:rsid w:val="00800A58"/>
    <w:rsid w:val="00801547"/>
    <w:rsid w:val="00803ABA"/>
    <w:rsid w:val="00824ACA"/>
    <w:rsid w:val="00827257"/>
    <w:rsid w:val="00834219"/>
    <w:rsid w:val="00840219"/>
    <w:rsid w:val="008419F2"/>
    <w:rsid w:val="0084633B"/>
    <w:rsid w:val="00861631"/>
    <w:rsid w:val="00863719"/>
    <w:rsid w:val="00867A89"/>
    <w:rsid w:val="0087015E"/>
    <w:rsid w:val="0088656B"/>
    <w:rsid w:val="00894614"/>
    <w:rsid w:val="00895731"/>
    <w:rsid w:val="00897C7E"/>
    <w:rsid w:val="008A201D"/>
    <w:rsid w:val="008B7388"/>
    <w:rsid w:val="008C02B0"/>
    <w:rsid w:val="008D1B14"/>
    <w:rsid w:val="008E3F09"/>
    <w:rsid w:val="00912E51"/>
    <w:rsid w:val="00921153"/>
    <w:rsid w:val="00922B47"/>
    <w:rsid w:val="00922DCE"/>
    <w:rsid w:val="00933B3E"/>
    <w:rsid w:val="00933D9C"/>
    <w:rsid w:val="00936A84"/>
    <w:rsid w:val="00936E6F"/>
    <w:rsid w:val="00941F40"/>
    <w:rsid w:val="00950F3E"/>
    <w:rsid w:val="009541D2"/>
    <w:rsid w:val="009644A0"/>
    <w:rsid w:val="009661B7"/>
    <w:rsid w:val="00972740"/>
    <w:rsid w:val="00976306"/>
    <w:rsid w:val="00976E3D"/>
    <w:rsid w:val="00984962"/>
    <w:rsid w:val="009870D8"/>
    <w:rsid w:val="00991CDB"/>
    <w:rsid w:val="00991DA4"/>
    <w:rsid w:val="009A5069"/>
    <w:rsid w:val="009C1F13"/>
    <w:rsid w:val="009C45D6"/>
    <w:rsid w:val="009D4A4E"/>
    <w:rsid w:val="009F2F4F"/>
    <w:rsid w:val="009F31E9"/>
    <w:rsid w:val="00A158B7"/>
    <w:rsid w:val="00A363A0"/>
    <w:rsid w:val="00A4208B"/>
    <w:rsid w:val="00A60C33"/>
    <w:rsid w:val="00A63452"/>
    <w:rsid w:val="00A65EC7"/>
    <w:rsid w:val="00A772DE"/>
    <w:rsid w:val="00A77E1D"/>
    <w:rsid w:val="00A8721A"/>
    <w:rsid w:val="00AA67C6"/>
    <w:rsid w:val="00AA7117"/>
    <w:rsid w:val="00AB5F82"/>
    <w:rsid w:val="00AB73B5"/>
    <w:rsid w:val="00AC4AB6"/>
    <w:rsid w:val="00AC7E0D"/>
    <w:rsid w:val="00AD4601"/>
    <w:rsid w:val="00AE6F97"/>
    <w:rsid w:val="00AF500A"/>
    <w:rsid w:val="00B077EF"/>
    <w:rsid w:val="00B121CB"/>
    <w:rsid w:val="00B15528"/>
    <w:rsid w:val="00B20F83"/>
    <w:rsid w:val="00B22E6D"/>
    <w:rsid w:val="00B45875"/>
    <w:rsid w:val="00B631B5"/>
    <w:rsid w:val="00B734CA"/>
    <w:rsid w:val="00B77207"/>
    <w:rsid w:val="00B82652"/>
    <w:rsid w:val="00B8634E"/>
    <w:rsid w:val="00B928A4"/>
    <w:rsid w:val="00B950D2"/>
    <w:rsid w:val="00BA421E"/>
    <w:rsid w:val="00BB75C3"/>
    <w:rsid w:val="00BD4F90"/>
    <w:rsid w:val="00BF1B47"/>
    <w:rsid w:val="00BF376F"/>
    <w:rsid w:val="00BF6225"/>
    <w:rsid w:val="00BF7DD7"/>
    <w:rsid w:val="00C10442"/>
    <w:rsid w:val="00C21C6E"/>
    <w:rsid w:val="00C26F5D"/>
    <w:rsid w:val="00C30194"/>
    <w:rsid w:val="00C32D27"/>
    <w:rsid w:val="00C37147"/>
    <w:rsid w:val="00C50E87"/>
    <w:rsid w:val="00C555E7"/>
    <w:rsid w:val="00C83C2D"/>
    <w:rsid w:val="00C85757"/>
    <w:rsid w:val="00C901A2"/>
    <w:rsid w:val="00CA6483"/>
    <w:rsid w:val="00CD2F82"/>
    <w:rsid w:val="00CD4250"/>
    <w:rsid w:val="00CE18F3"/>
    <w:rsid w:val="00CE2860"/>
    <w:rsid w:val="00CE3D79"/>
    <w:rsid w:val="00CE5E7D"/>
    <w:rsid w:val="00D02E7E"/>
    <w:rsid w:val="00D04449"/>
    <w:rsid w:val="00D1117B"/>
    <w:rsid w:val="00D20D8F"/>
    <w:rsid w:val="00D2172F"/>
    <w:rsid w:val="00D23DAB"/>
    <w:rsid w:val="00D24A78"/>
    <w:rsid w:val="00D2752C"/>
    <w:rsid w:val="00D3419B"/>
    <w:rsid w:val="00D40C07"/>
    <w:rsid w:val="00D42166"/>
    <w:rsid w:val="00D457A3"/>
    <w:rsid w:val="00D508BB"/>
    <w:rsid w:val="00D5202F"/>
    <w:rsid w:val="00D53494"/>
    <w:rsid w:val="00D537AF"/>
    <w:rsid w:val="00D60433"/>
    <w:rsid w:val="00D64C16"/>
    <w:rsid w:val="00D80843"/>
    <w:rsid w:val="00D82923"/>
    <w:rsid w:val="00DB3150"/>
    <w:rsid w:val="00DB72B1"/>
    <w:rsid w:val="00DC2EF6"/>
    <w:rsid w:val="00DE28CC"/>
    <w:rsid w:val="00DF3614"/>
    <w:rsid w:val="00DF75B7"/>
    <w:rsid w:val="00E02162"/>
    <w:rsid w:val="00E0277D"/>
    <w:rsid w:val="00E04942"/>
    <w:rsid w:val="00E1257B"/>
    <w:rsid w:val="00E22BBE"/>
    <w:rsid w:val="00E46E7B"/>
    <w:rsid w:val="00E60700"/>
    <w:rsid w:val="00E60707"/>
    <w:rsid w:val="00E62DB7"/>
    <w:rsid w:val="00E6552F"/>
    <w:rsid w:val="00E66515"/>
    <w:rsid w:val="00E71591"/>
    <w:rsid w:val="00E738AE"/>
    <w:rsid w:val="00EC590E"/>
    <w:rsid w:val="00ED5AC4"/>
    <w:rsid w:val="00EF6ACC"/>
    <w:rsid w:val="00F20FEA"/>
    <w:rsid w:val="00F2503A"/>
    <w:rsid w:val="00F40D42"/>
    <w:rsid w:val="00F410AF"/>
    <w:rsid w:val="00F5466F"/>
    <w:rsid w:val="00F816CB"/>
    <w:rsid w:val="00F819C6"/>
    <w:rsid w:val="00F8262B"/>
    <w:rsid w:val="00F90549"/>
    <w:rsid w:val="00F9290F"/>
    <w:rsid w:val="00FA077A"/>
    <w:rsid w:val="00FB1954"/>
    <w:rsid w:val="00FB6C36"/>
    <w:rsid w:val="00FC5D41"/>
    <w:rsid w:val="00FD013B"/>
    <w:rsid w:val="00FD4407"/>
    <w:rsid w:val="00FD5A43"/>
    <w:rsid w:val="00FD5B84"/>
    <w:rsid w:val="00FE0049"/>
    <w:rsid w:val="00FE1296"/>
    <w:rsid w:val="00FF2319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4:docId w14:val="57AD67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rFonts w:ascii="Arial" w:hAnsi="Arial"/>
      <w:b/>
      <w:i/>
      <w:sz w:val="2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0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outlineLvl w:val="3"/>
    </w:pPr>
    <w:rPr>
      <w:rFonts w:ascii="Times New Roman" w:eastAsia="Lucida Sans Unicode" w:hAnsi="Times New Roman"/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customStyle="1" w:styleId="a6">
    <w:name w:val="Символ сноски"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a8">
    <w:name w:val="Документ_поле"/>
    <w:rPr>
      <w:b/>
      <w:bCs/>
      <w:sz w:val="21"/>
      <w:shd w:val="clear" w:color="auto" w:fill="auto"/>
    </w:rPr>
  </w:style>
  <w:style w:type="character" w:customStyle="1" w:styleId="a9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a">
    <w:name w:val="Символ нумерации"/>
    <w:rPr>
      <w:b/>
      <w:bCs/>
      <w:lang w:val="en-US"/>
    </w:rPr>
  </w:style>
  <w:style w:type="character" w:customStyle="1" w:styleId="RTFNum21">
    <w:name w:val="RTF_Num 2 1"/>
    <w:rPr>
      <w:b/>
      <w:bCs/>
    </w:rPr>
  </w:style>
  <w:style w:type="character" w:customStyle="1" w:styleId="RTFNum22">
    <w:name w:val="RTF_Num 2 2"/>
    <w:rPr>
      <w:b/>
      <w:bCs/>
    </w:rPr>
  </w:style>
  <w:style w:type="character" w:customStyle="1" w:styleId="RTFNum23">
    <w:name w:val="RTF_Num 2 3"/>
    <w:rPr>
      <w:b/>
      <w:bCs/>
    </w:rPr>
  </w:style>
  <w:style w:type="character" w:customStyle="1" w:styleId="RTFNum24">
    <w:name w:val="RTF_Num 2 4"/>
    <w:rPr>
      <w:b/>
      <w:bCs/>
    </w:rPr>
  </w:style>
  <w:style w:type="character" w:customStyle="1" w:styleId="RTFNum25">
    <w:name w:val="RTF_Num 2 5"/>
    <w:rPr>
      <w:b/>
      <w:bCs/>
    </w:rPr>
  </w:style>
  <w:style w:type="character" w:customStyle="1" w:styleId="RTFNum26">
    <w:name w:val="RTF_Num 2 6"/>
    <w:rPr>
      <w:b/>
      <w:bCs/>
    </w:rPr>
  </w:style>
  <w:style w:type="character" w:customStyle="1" w:styleId="RTFNum27">
    <w:name w:val="RTF_Num 2 7"/>
    <w:rPr>
      <w:b/>
      <w:bCs/>
    </w:rPr>
  </w:style>
  <w:style w:type="character" w:customStyle="1" w:styleId="RTFNum28">
    <w:name w:val="RTF_Num 2 8"/>
    <w:rPr>
      <w:b/>
      <w:bCs/>
    </w:rPr>
  </w:style>
  <w:style w:type="character" w:customStyle="1" w:styleId="RTFNum29">
    <w:name w:val="RTF_Num 2 9"/>
    <w:rPr>
      <w:b/>
      <w:bCs/>
    </w:rPr>
  </w:style>
  <w:style w:type="character" w:customStyle="1" w:styleId="RTFNum210">
    <w:name w:val="RTF_Num 2 10"/>
    <w:rPr>
      <w:b/>
      <w:bCs/>
    </w:rPr>
  </w:style>
  <w:style w:type="character" w:customStyle="1" w:styleId="NumberingSymbols">
    <w:name w:val="Numbering Symbols"/>
    <w:rPr>
      <w:b/>
      <w:bCs/>
      <w:sz w:val="24"/>
      <w:szCs w:val="24"/>
      <w:lang w:val="en-US"/>
    </w:rPr>
  </w:style>
  <w:style w:type="character" w:styleId="ab">
    <w:name w:val="Strong"/>
    <w:qFormat/>
    <w:rPr>
      <w:b/>
      <w:bCs/>
    </w:rPr>
  </w:style>
  <w:style w:type="paragraph" w:customStyle="1" w:styleId="11">
    <w:name w:val="Заголовок1"/>
    <w:basedOn w:val="a"/>
    <w:next w:val="a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1">
    <w:name w:val="Body Text"/>
    <w:basedOn w:val="a"/>
    <w:link w:val="ac"/>
    <w:pPr>
      <w:jc w:val="both"/>
    </w:pPr>
    <w:rPr>
      <w:sz w:val="20"/>
      <w:szCs w:val="20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d">
    <w:name w:val="Subtitle"/>
    <w:basedOn w:val="a0"/>
    <w:next w:val="a1"/>
    <w:qFormat/>
    <w:pPr>
      <w:jc w:val="center"/>
    </w:pPr>
    <w:rPr>
      <w:i/>
      <w:iCs/>
    </w:rPr>
  </w:style>
  <w:style w:type="paragraph" w:styleId="ae">
    <w:name w:val="List"/>
    <w:basedOn w:val="a1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pPr>
      <w:jc w:val="both"/>
    </w:pPr>
    <w:rPr>
      <w:bCs/>
      <w:sz w:val="20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4">
    <w:name w:val="Обычный1"/>
    <w:pPr>
      <w:widowControl w:val="0"/>
      <w:suppressAutoHyphens/>
      <w:spacing w:line="300" w:lineRule="auto"/>
      <w:ind w:firstLine="720"/>
      <w:jc w:val="both"/>
    </w:pPr>
    <w:rPr>
      <w:rFonts w:eastAsia="Arial"/>
      <w:sz w:val="22"/>
      <w:lang w:eastAsia="ar-SA"/>
    </w:rPr>
  </w:style>
  <w:style w:type="paragraph" w:styleId="af0">
    <w:name w:val="Body Text Indent"/>
    <w:basedOn w:val="a"/>
    <w:pPr>
      <w:ind w:firstLine="720"/>
      <w:jc w:val="both"/>
    </w:pPr>
    <w:rPr>
      <w:rFonts w:ascii="Arial" w:hAnsi="Arial"/>
      <w:sz w:val="22"/>
      <w:szCs w:val="20"/>
    </w:rPr>
  </w:style>
  <w:style w:type="paragraph" w:customStyle="1" w:styleId="210">
    <w:name w:val="Основной текст с отступом 21"/>
    <w:basedOn w:val="a"/>
    <w:pPr>
      <w:ind w:firstLine="720"/>
    </w:pPr>
    <w:rPr>
      <w:rFonts w:ascii="Arial" w:hAnsi="Arial"/>
      <w:sz w:val="22"/>
      <w:szCs w:val="20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styleId="af1">
    <w:name w:val="footnote text"/>
    <w:basedOn w:val="a"/>
    <w:rPr>
      <w:sz w:val="20"/>
      <w:szCs w:val="20"/>
    </w:r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1"/>
  </w:style>
  <w:style w:type="paragraph" w:customStyle="1" w:styleId="af7">
    <w:name w:val="Договор_верхний_колонтитул"/>
    <w:pPr>
      <w:widowControl w:val="0"/>
      <w:suppressAutoHyphens/>
      <w:jc w:val="right"/>
    </w:pPr>
    <w:rPr>
      <w:rFonts w:eastAsia="Lucida Sans Unicode"/>
      <w:i/>
      <w:sz w:val="12"/>
      <w:szCs w:val="24"/>
    </w:rPr>
  </w:style>
  <w:style w:type="paragraph" w:customStyle="1" w:styleId="af8">
    <w:name w:val="Документ_текст"/>
    <w:pPr>
      <w:widowControl w:val="0"/>
      <w:suppressAutoHyphens/>
      <w:jc w:val="both"/>
    </w:pPr>
    <w:rPr>
      <w:rFonts w:eastAsia="Lucida Sans Unicode"/>
      <w:sz w:val="21"/>
      <w:szCs w:val="24"/>
    </w:rPr>
  </w:style>
  <w:style w:type="paragraph" w:customStyle="1" w:styleId="af9">
    <w:name w:val="Документ_понятия"/>
    <w:basedOn w:val="af8"/>
    <w:pPr>
      <w:spacing w:before="170" w:after="57"/>
    </w:pPr>
    <w:rPr>
      <w:b/>
      <w:bCs/>
    </w:rPr>
  </w:style>
  <w:style w:type="paragraph" w:customStyle="1" w:styleId="afa">
    <w:name w:val="Документ_потребитель"/>
    <w:basedOn w:val="af8"/>
    <w:pPr>
      <w:jc w:val="center"/>
    </w:pPr>
    <w:rPr>
      <w:b/>
      <w:bCs/>
      <w:sz w:val="32"/>
      <w:szCs w:val="32"/>
    </w:rPr>
  </w:style>
  <w:style w:type="paragraph" w:customStyle="1" w:styleId="afb">
    <w:name w:val="Документ_раздел"/>
    <w:basedOn w:val="af8"/>
    <w:next w:val="af8"/>
    <w:pPr>
      <w:keepNext/>
      <w:spacing w:before="340" w:after="227"/>
      <w:jc w:val="center"/>
    </w:pPr>
    <w:rPr>
      <w:b/>
    </w:rPr>
  </w:style>
  <w:style w:type="paragraph" w:styleId="afc">
    <w:name w:val="Plain Text"/>
    <w:basedOn w:val="a"/>
    <w:link w:val="afd"/>
    <w:semiHidden/>
    <w:unhideWhenUsed/>
    <w:rsid w:val="001E398E"/>
    <w:pPr>
      <w:suppressAutoHyphens w:val="0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d">
    <w:name w:val="Текст Знак"/>
    <w:basedOn w:val="a2"/>
    <w:link w:val="afc"/>
    <w:semiHidden/>
    <w:rsid w:val="001E398E"/>
    <w:rPr>
      <w:rFonts w:ascii="Calibri" w:eastAsiaTheme="minorHAnsi" w:hAnsi="Calibri" w:cs="Consolas"/>
      <w:sz w:val="22"/>
      <w:szCs w:val="21"/>
      <w:lang w:eastAsia="en-US"/>
    </w:rPr>
  </w:style>
  <w:style w:type="character" w:styleId="afe">
    <w:name w:val="annotation reference"/>
    <w:basedOn w:val="a2"/>
    <w:uiPriority w:val="99"/>
    <w:semiHidden/>
    <w:unhideWhenUsed/>
    <w:rsid w:val="003F1A7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3F1A7B"/>
    <w:rPr>
      <w:sz w:val="20"/>
      <w:szCs w:val="20"/>
    </w:rPr>
  </w:style>
  <w:style w:type="character" w:customStyle="1" w:styleId="aff0">
    <w:name w:val="Текст примечания Знак"/>
    <w:basedOn w:val="a2"/>
    <w:link w:val="aff"/>
    <w:uiPriority w:val="99"/>
    <w:semiHidden/>
    <w:rsid w:val="003F1A7B"/>
    <w:rPr>
      <w:lang w:eastAsia="ar-SA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F1A7B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F1A7B"/>
    <w:rPr>
      <w:b/>
      <w:bCs/>
      <w:lang w:eastAsia="ar-SA"/>
    </w:rPr>
  </w:style>
  <w:style w:type="paragraph" w:styleId="aff3">
    <w:name w:val="Balloon Text"/>
    <w:basedOn w:val="a"/>
    <w:link w:val="aff4"/>
    <w:uiPriority w:val="99"/>
    <w:semiHidden/>
    <w:unhideWhenUsed/>
    <w:rsid w:val="003F1A7B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2"/>
    <w:link w:val="aff3"/>
    <w:uiPriority w:val="99"/>
    <w:semiHidden/>
    <w:rsid w:val="003F1A7B"/>
    <w:rPr>
      <w:rFonts w:ascii="Segoe UI" w:hAnsi="Segoe UI" w:cs="Segoe UI"/>
      <w:sz w:val="18"/>
      <w:szCs w:val="18"/>
      <w:lang w:eastAsia="ar-SA"/>
    </w:rPr>
  </w:style>
  <w:style w:type="paragraph" w:styleId="aff5">
    <w:name w:val="List Paragraph"/>
    <w:basedOn w:val="a"/>
    <w:uiPriority w:val="34"/>
    <w:qFormat/>
    <w:rsid w:val="009D4A4E"/>
    <w:pPr>
      <w:suppressAutoHyphens w:val="0"/>
      <w:ind w:left="720"/>
      <w:contextualSpacing/>
    </w:pPr>
    <w:rPr>
      <w:sz w:val="20"/>
      <w:szCs w:val="20"/>
      <w:lang w:eastAsia="ru-RU"/>
    </w:rPr>
  </w:style>
  <w:style w:type="paragraph" w:styleId="aff6">
    <w:name w:val="Revision"/>
    <w:hidden/>
    <w:uiPriority w:val="99"/>
    <w:semiHidden/>
    <w:rsid w:val="009D4A4E"/>
    <w:rPr>
      <w:sz w:val="24"/>
      <w:szCs w:val="24"/>
      <w:lang w:eastAsia="ar-SA"/>
    </w:rPr>
  </w:style>
  <w:style w:type="character" w:styleId="aff7">
    <w:name w:val="Hyperlink"/>
    <w:basedOn w:val="a2"/>
    <w:uiPriority w:val="99"/>
    <w:unhideWhenUsed/>
    <w:rsid w:val="008419F2"/>
    <w:rPr>
      <w:color w:val="0563C1" w:themeColor="hyperlink"/>
      <w:u w:val="single"/>
    </w:rPr>
  </w:style>
  <w:style w:type="character" w:customStyle="1" w:styleId="af3">
    <w:name w:val="Верхний колонтитул Знак"/>
    <w:basedOn w:val="a2"/>
    <w:link w:val="af2"/>
    <w:uiPriority w:val="99"/>
    <w:rsid w:val="00C32D27"/>
    <w:rPr>
      <w:sz w:val="24"/>
      <w:szCs w:val="24"/>
      <w:lang w:eastAsia="ar-SA"/>
    </w:rPr>
  </w:style>
  <w:style w:type="character" w:customStyle="1" w:styleId="UnresolvedMention">
    <w:name w:val="Unresolved Mention"/>
    <w:basedOn w:val="a2"/>
    <w:uiPriority w:val="99"/>
    <w:semiHidden/>
    <w:unhideWhenUsed/>
    <w:rsid w:val="006B4519"/>
    <w:rPr>
      <w:color w:val="605E5C"/>
      <w:shd w:val="clear" w:color="auto" w:fill="E1DFDD"/>
    </w:rPr>
  </w:style>
  <w:style w:type="paragraph" w:customStyle="1" w:styleId="ConsPlusNormal">
    <w:name w:val="ConsPlusNormal"/>
    <w:rsid w:val="004D075E"/>
    <w:pPr>
      <w:autoSpaceDE w:val="0"/>
      <w:autoSpaceDN w:val="0"/>
      <w:adjustRightInd w:val="0"/>
    </w:pPr>
    <w:rPr>
      <w:rFonts w:eastAsiaTheme="minorHAnsi"/>
      <w:sz w:val="22"/>
      <w:szCs w:val="22"/>
      <w:lang w:eastAsia="en-US"/>
    </w:rPr>
  </w:style>
  <w:style w:type="character" w:customStyle="1" w:styleId="ac">
    <w:name w:val="Основной текст Знак"/>
    <w:basedOn w:val="a2"/>
    <w:link w:val="a1"/>
    <w:rsid w:val="003E0738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rFonts w:ascii="Arial" w:hAnsi="Arial"/>
      <w:b/>
      <w:i/>
      <w:sz w:val="22"/>
      <w:szCs w:val="20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rFonts w:ascii="Arial" w:hAnsi="Arial"/>
      <w:b/>
      <w:sz w:val="20"/>
      <w:szCs w:val="20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1"/>
    <w:qFormat/>
    <w:pPr>
      <w:numPr>
        <w:ilvl w:val="3"/>
        <w:numId w:val="1"/>
      </w:numPr>
      <w:outlineLvl w:val="3"/>
    </w:pPr>
    <w:rPr>
      <w:rFonts w:ascii="Times New Roman" w:eastAsia="Lucida Sans Unicode" w:hAnsi="Times New Roman"/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customStyle="1" w:styleId="a6">
    <w:name w:val="Символ сноски"/>
    <w:rPr>
      <w:vertAlign w:val="superscript"/>
    </w:rPr>
  </w:style>
  <w:style w:type="character" w:styleId="a7">
    <w:name w:val="footnote reference"/>
    <w:rPr>
      <w:vertAlign w:val="superscript"/>
    </w:rPr>
  </w:style>
  <w:style w:type="character" w:customStyle="1" w:styleId="a8">
    <w:name w:val="Документ_поле"/>
    <w:rPr>
      <w:b/>
      <w:bCs/>
      <w:sz w:val="21"/>
      <w:shd w:val="clear" w:color="auto" w:fill="auto"/>
    </w:rPr>
  </w:style>
  <w:style w:type="character" w:customStyle="1" w:styleId="a9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a">
    <w:name w:val="Символ нумерации"/>
    <w:rPr>
      <w:b/>
      <w:bCs/>
      <w:lang w:val="en-US"/>
    </w:rPr>
  </w:style>
  <w:style w:type="character" w:customStyle="1" w:styleId="RTFNum21">
    <w:name w:val="RTF_Num 2 1"/>
    <w:rPr>
      <w:b/>
      <w:bCs/>
    </w:rPr>
  </w:style>
  <w:style w:type="character" w:customStyle="1" w:styleId="RTFNum22">
    <w:name w:val="RTF_Num 2 2"/>
    <w:rPr>
      <w:b/>
      <w:bCs/>
    </w:rPr>
  </w:style>
  <w:style w:type="character" w:customStyle="1" w:styleId="RTFNum23">
    <w:name w:val="RTF_Num 2 3"/>
    <w:rPr>
      <w:b/>
      <w:bCs/>
    </w:rPr>
  </w:style>
  <w:style w:type="character" w:customStyle="1" w:styleId="RTFNum24">
    <w:name w:val="RTF_Num 2 4"/>
    <w:rPr>
      <w:b/>
      <w:bCs/>
    </w:rPr>
  </w:style>
  <w:style w:type="character" w:customStyle="1" w:styleId="RTFNum25">
    <w:name w:val="RTF_Num 2 5"/>
    <w:rPr>
      <w:b/>
      <w:bCs/>
    </w:rPr>
  </w:style>
  <w:style w:type="character" w:customStyle="1" w:styleId="RTFNum26">
    <w:name w:val="RTF_Num 2 6"/>
    <w:rPr>
      <w:b/>
      <w:bCs/>
    </w:rPr>
  </w:style>
  <w:style w:type="character" w:customStyle="1" w:styleId="RTFNum27">
    <w:name w:val="RTF_Num 2 7"/>
    <w:rPr>
      <w:b/>
      <w:bCs/>
    </w:rPr>
  </w:style>
  <w:style w:type="character" w:customStyle="1" w:styleId="RTFNum28">
    <w:name w:val="RTF_Num 2 8"/>
    <w:rPr>
      <w:b/>
      <w:bCs/>
    </w:rPr>
  </w:style>
  <w:style w:type="character" w:customStyle="1" w:styleId="RTFNum29">
    <w:name w:val="RTF_Num 2 9"/>
    <w:rPr>
      <w:b/>
      <w:bCs/>
    </w:rPr>
  </w:style>
  <w:style w:type="character" w:customStyle="1" w:styleId="RTFNum210">
    <w:name w:val="RTF_Num 2 10"/>
    <w:rPr>
      <w:b/>
      <w:bCs/>
    </w:rPr>
  </w:style>
  <w:style w:type="character" w:customStyle="1" w:styleId="NumberingSymbols">
    <w:name w:val="Numbering Symbols"/>
    <w:rPr>
      <w:b/>
      <w:bCs/>
      <w:sz w:val="24"/>
      <w:szCs w:val="24"/>
      <w:lang w:val="en-US"/>
    </w:rPr>
  </w:style>
  <w:style w:type="character" w:styleId="ab">
    <w:name w:val="Strong"/>
    <w:qFormat/>
    <w:rPr>
      <w:b/>
      <w:bCs/>
    </w:rPr>
  </w:style>
  <w:style w:type="paragraph" w:customStyle="1" w:styleId="11">
    <w:name w:val="Заголовок1"/>
    <w:basedOn w:val="a"/>
    <w:next w:val="a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1">
    <w:name w:val="Body Text"/>
    <w:basedOn w:val="a"/>
    <w:link w:val="ac"/>
    <w:pPr>
      <w:jc w:val="both"/>
    </w:pPr>
    <w:rPr>
      <w:sz w:val="20"/>
      <w:szCs w:val="20"/>
    </w:rPr>
  </w:style>
  <w:style w:type="paragraph" w:styleId="a0">
    <w:name w:val="Title"/>
    <w:basedOn w:val="a"/>
    <w:next w:val="a1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d">
    <w:name w:val="Subtitle"/>
    <w:basedOn w:val="a0"/>
    <w:next w:val="a1"/>
    <w:qFormat/>
    <w:pPr>
      <w:jc w:val="center"/>
    </w:pPr>
    <w:rPr>
      <w:i/>
      <w:iCs/>
    </w:rPr>
  </w:style>
  <w:style w:type="paragraph" w:styleId="ae">
    <w:name w:val="List"/>
    <w:basedOn w:val="a1"/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">
    <w:name w:val="Основной текст 21"/>
    <w:basedOn w:val="a"/>
    <w:pPr>
      <w:jc w:val="both"/>
    </w:pPr>
    <w:rPr>
      <w:bCs/>
      <w:sz w:val="20"/>
    </w:rPr>
  </w:style>
  <w:style w:type="paragraph" w:customStyle="1" w:styleId="ConsNormal">
    <w:name w:val="ConsNormal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f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14">
    <w:name w:val="Обычный1"/>
    <w:pPr>
      <w:widowControl w:val="0"/>
      <w:suppressAutoHyphens/>
      <w:spacing w:line="300" w:lineRule="auto"/>
      <w:ind w:firstLine="720"/>
      <w:jc w:val="both"/>
    </w:pPr>
    <w:rPr>
      <w:rFonts w:eastAsia="Arial"/>
      <w:sz w:val="22"/>
      <w:lang w:eastAsia="ar-SA"/>
    </w:rPr>
  </w:style>
  <w:style w:type="paragraph" w:styleId="af0">
    <w:name w:val="Body Text Indent"/>
    <w:basedOn w:val="a"/>
    <w:pPr>
      <w:ind w:firstLine="720"/>
      <w:jc w:val="both"/>
    </w:pPr>
    <w:rPr>
      <w:rFonts w:ascii="Arial" w:hAnsi="Arial"/>
      <w:sz w:val="22"/>
      <w:szCs w:val="20"/>
    </w:rPr>
  </w:style>
  <w:style w:type="paragraph" w:customStyle="1" w:styleId="210">
    <w:name w:val="Основной текст с отступом 21"/>
    <w:basedOn w:val="a"/>
    <w:pPr>
      <w:ind w:firstLine="720"/>
    </w:pPr>
    <w:rPr>
      <w:rFonts w:ascii="Arial" w:hAnsi="Arial"/>
      <w:sz w:val="22"/>
      <w:szCs w:val="20"/>
    </w:r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styleId="af1">
    <w:name w:val="footnote text"/>
    <w:basedOn w:val="a"/>
    <w:rPr>
      <w:sz w:val="20"/>
      <w:szCs w:val="20"/>
    </w:rPr>
  </w:style>
  <w:style w:type="paragraph" w:styleId="af2">
    <w:name w:val="header"/>
    <w:basedOn w:val="a"/>
    <w:link w:val="af3"/>
    <w:uiPriority w:val="99"/>
    <w:pPr>
      <w:tabs>
        <w:tab w:val="center" w:pos="4677"/>
        <w:tab w:val="right" w:pos="9355"/>
      </w:tabs>
    </w:pPr>
  </w:style>
  <w:style w:type="paragraph" w:customStyle="1" w:styleId="af4">
    <w:name w:val="Содержимое таблицы"/>
    <w:basedOn w:val="a"/>
    <w:pPr>
      <w:suppressLineNumbers/>
    </w:pPr>
  </w:style>
  <w:style w:type="paragraph" w:customStyle="1" w:styleId="af5">
    <w:name w:val="Заголовок таблицы"/>
    <w:basedOn w:val="af4"/>
    <w:pPr>
      <w:jc w:val="center"/>
    </w:pPr>
    <w:rPr>
      <w:b/>
      <w:bCs/>
    </w:rPr>
  </w:style>
  <w:style w:type="paragraph" w:customStyle="1" w:styleId="af6">
    <w:name w:val="Содержимое врезки"/>
    <w:basedOn w:val="a1"/>
  </w:style>
  <w:style w:type="paragraph" w:customStyle="1" w:styleId="af7">
    <w:name w:val="Договор_верхний_колонтитул"/>
    <w:pPr>
      <w:widowControl w:val="0"/>
      <w:suppressAutoHyphens/>
      <w:jc w:val="right"/>
    </w:pPr>
    <w:rPr>
      <w:rFonts w:eastAsia="Lucida Sans Unicode"/>
      <w:i/>
      <w:sz w:val="12"/>
      <w:szCs w:val="24"/>
    </w:rPr>
  </w:style>
  <w:style w:type="paragraph" w:customStyle="1" w:styleId="af8">
    <w:name w:val="Документ_текст"/>
    <w:pPr>
      <w:widowControl w:val="0"/>
      <w:suppressAutoHyphens/>
      <w:jc w:val="both"/>
    </w:pPr>
    <w:rPr>
      <w:rFonts w:eastAsia="Lucida Sans Unicode"/>
      <w:sz w:val="21"/>
      <w:szCs w:val="24"/>
    </w:rPr>
  </w:style>
  <w:style w:type="paragraph" w:customStyle="1" w:styleId="af9">
    <w:name w:val="Документ_понятия"/>
    <w:basedOn w:val="af8"/>
    <w:pPr>
      <w:spacing w:before="170" w:after="57"/>
    </w:pPr>
    <w:rPr>
      <w:b/>
      <w:bCs/>
    </w:rPr>
  </w:style>
  <w:style w:type="paragraph" w:customStyle="1" w:styleId="afa">
    <w:name w:val="Документ_потребитель"/>
    <w:basedOn w:val="af8"/>
    <w:pPr>
      <w:jc w:val="center"/>
    </w:pPr>
    <w:rPr>
      <w:b/>
      <w:bCs/>
      <w:sz w:val="32"/>
      <w:szCs w:val="32"/>
    </w:rPr>
  </w:style>
  <w:style w:type="paragraph" w:customStyle="1" w:styleId="afb">
    <w:name w:val="Документ_раздел"/>
    <w:basedOn w:val="af8"/>
    <w:next w:val="af8"/>
    <w:pPr>
      <w:keepNext/>
      <w:spacing w:before="340" w:after="227"/>
      <w:jc w:val="center"/>
    </w:pPr>
    <w:rPr>
      <w:b/>
    </w:rPr>
  </w:style>
  <w:style w:type="paragraph" w:styleId="afc">
    <w:name w:val="Plain Text"/>
    <w:basedOn w:val="a"/>
    <w:link w:val="afd"/>
    <w:semiHidden/>
    <w:unhideWhenUsed/>
    <w:rsid w:val="001E398E"/>
    <w:pPr>
      <w:suppressAutoHyphens w:val="0"/>
    </w:pPr>
    <w:rPr>
      <w:rFonts w:ascii="Calibri" w:eastAsiaTheme="minorHAnsi" w:hAnsi="Calibri" w:cs="Consolas"/>
      <w:sz w:val="22"/>
      <w:szCs w:val="21"/>
      <w:lang w:eastAsia="en-US"/>
    </w:rPr>
  </w:style>
  <w:style w:type="character" w:customStyle="1" w:styleId="afd">
    <w:name w:val="Текст Знак"/>
    <w:basedOn w:val="a2"/>
    <w:link w:val="afc"/>
    <w:semiHidden/>
    <w:rsid w:val="001E398E"/>
    <w:rPr>
      <w:rFonts w:ascii="Calibri" w:eastAsiaTheme="minorHAnsi" w:hAnsi="Calibri" w:cs="Consolas"/>
      <w:sz w:val="22"/>
      <w:szCs w:val="21"/>
      <w:lang w:eastAsia="en-US"/>
    </w:rPr>
  </w:style>
  <w:style w:type="character" w:styleId="afe">
    <w:name w:val="annotation reference"/>
    <w:basedOn w:val="a2"/>
    <w:uiPriority w:val="99"/>
    <w:semiHidden/>
    <w:unhideWhenUsed/>
    <w:rsid w:val="003F1A7B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3F1A7B"/>
    <w:rPr>
      <w:sz w:val="20"/>
      <w:szCs w:val="20"/>
    </w:rPr>
  </w:style>
  <w:style w:type="character" w:customStyle="1" w:styleId="aff0">
    <w:name w:val="Текст примечания Знак"/>
    <w:basedOn w:val="a2"/>
    <w:link w:val="aff"/>
    <w:uiPriority w:val="99"/>
    <w:semiHidden/>
    <w:rsid w:val="003F1A7B"/>
    <w:rPr>
      <w:lang w:eastAsia="ar-SA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3F1A7B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3F1A7B"/>
    <w:rPr>
      <w:b/>
      <w:bCs/>
      <w:lang w:eastAsia="ar-SA"/>
    </w:rPr>
  </w:style>
  <w:style w:type="paragraph" w:styleId="aff3">
    <w:name w:val="Balloon Text"/>
    <w:basedOn w:val="a"/>
    <w:link w:val="aff4"/>
    <w:uiPriority w:val="99"/>
    <w:semiHidden/>
    <w:unhideWhenUsed/>
    <w:rsid w:val="003F1A7B"/>
    <w:rPr>
      <w:rFonts w:ascii="Segoe UI" w:hAnsi="Segoe UI" w:cs="Segoe UI"/>
      <w:sz w:val="18"/>
      <w:szCs w:val="18"/>
    </w:rPr>
  </w:style>
  <w:style w:type="character" w:customStyle="1" w:styleId="aff4">
    <w:name w:val="Текст выноски Знак"/>
    <w:basedOn w:val="a2"/>
    <w:link w:val="aff3"/>
    <w:uiPriority w:val="99"/>
    <w:semiHidden/>
    <w:rsid w:val="003F1A7B"/>
    <w:rPr>
      <w:rFonts w:ascii="Segoe UI" w:hAnsi="Segoe UI" w:cs="Segoe UI"/>
      <w:sz w:val="18"/>
      <w:szCs w:val="18"/>
      <w:lang w:eastAsia="ar-SA"/>
    </w:rPr>
  </w:style>
  <w:style w:type="paragraph" w:styleId="aff5">
    <w:name w:val="List Paragraph"/>
    <w:basedOn w:val="a"/>
    <w:uiPriority w:val="34"/>
    <w:qFormat/>
    <w:rsid w:val="009D4A4E"/>
    <w:pPr>
      <w:suppressAutoHyphens w:val="0"/>
      <w:ind w:left="720"/>
      <w:contextualSpacing/>
    </w:pPr>
    <w:rPr>
      <w:sz w:val="20"/>
      <w:szCs w:val="20"/>
      <w:lang w:eastAsia="ru-RU"/>
    </w:rPr>
  </w:style>
  <w:style w:type="paragraph" w:styleId="aff6">
    <w:name w:val="Revision"/>
    <w:hidden/>
    <w:uiPriority w:val="99"/>
    <w:semiHidden/>
    <w:rsid w:val="009D4A4E"/>
    <w:rPr>
      <w:sz w:val="24"/>
      <w:szCs w:val="24"/>
      <w:lang w:eastAsia="ar-SA"/>
    </w:rPr>
  </w:style>
  <w:style w:type="character" w:styleId="aff7">
    <w:name w:val="Hyperlink"/>
    <w:basedOn w:val="a2"/>
    <w:uiPriority w:val="99"/>
    <w:unhideWhenUsed/>
    <w:rsid w:val="008419F2"/>
    <w:rPr>
      <w:color w:val="0563C1" w:themeColor="hyperlink"/>
      <w:u w:val="single"/>
    </w:rPr>
  </w:style>
  <w:style w:type="character" w:customStyle="1" w:styleId="af3">
    <w:name w:val="Верхний колонтитул Знак"/>
    <w:basedOn w:val="a2"/>
    <w:link w:val="af2"/>
    <w:uiPriority w:val="99"/>
    <w:rsid w:val="00C32D27"/>
    <w:rPr>
      <w:sz w:val="24"/>
      <w:szCs w:val="24"/>
      <w:lang w:eastAsia="ar-SA"/>
    </w:rPr>
  </w:style>
  <w:style w:type="character" w:customStyle="1" w:styleId="UnresolvedMention">
    <w:name w:val="Unresolved Mention"/>
    <w:basedOn w:val="a2"/>
    <w:uiPriority w:val="99"/>
    <w:semiHidden/>
    <w:unhideWhenUsed/>
    <w:rsid w:val="006B4519"/>
    <w:rPr>
      <w:color w:val="605E5C"/>
      <w:shd w:val="clear" w:color="auto" w:fill="E1DFDD"/>
    </w:rPr>
  </w:style>
  <w:style w:type="paragraph" w:customStyle="1" w:styleId="ConsPlusNormal">
    <w:name w:val="ConsPlusNormal"/>
    <w:rsid w:val="004D075E"/>
    <w:pPr>
      <w:autoSpaceDE w:val="0"/>
      <w:autoSpaceDN w:val="0"/>
      <w:adjustRightInd w:val="0"/>
    </w:pPr>
    <w:rPr>
      <w:rFonts w:eastAsiaTheme="minorHAnsi"/>
      <w:sz w:val="22"/>
      <w:szCs w:val="22"/>
      <w:lang w:eastAsia="en-US"/>
    </w:rPr>
  </w:style>
  <w:style w:type="character" w:customStyle="1" w:styleId="ac">
    <w:name w:val="Основной текст Знак"/>
    <w:basedOn w:val="a2"/>
    <w:link w:val="a1"/>
    <w:rsid w:val="003E0738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09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D37AE7-E8F2-45E2-8D96-81328B5352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Omskenergo</Company>
  <LinksUpToDate>false</LinksUpToDate>
  <CharactersWithSpaces>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Дмитриева Ирина Викторовна</dc:creator>
  <cp:lastModifiedBy>Екатерина Н. Огородникова</cp:lastModifiedBy>
  <cp:revision>6</cp:revision>
  <cp:lastPrinted>2021-09-30T06:21:00Z</cp:lastPrinted>
  <dcterms:created xsi:type="dcterms:W3CDTF">2021-09-30T04:19:00Z</dcterms:created>
  <dcterms:modified xsi:type="dcterms:W3CDTF">2021-10-07T12:24:00Z</dcterms:modified>
</cp:coreProperties>
</file>