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3C" w:rsidRDefault="00946D3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6D3C" w:rsidRDefault="00946D3C">
      <w:pPr>
        <w:pStyle w:val="ConsPlusNormal"/>
        <w:jc w:val="both"/>
        <w:outlineLvl w:val="0"/>
      </w:pPr>
    </w:p>
    <w:p w:rsidR="00946D3C" w:rsidRDefault="00946D3C">
      <w:pPr>
        <w:pStyle w:val="ConsPlusTitle"/>
        <w:jc w:val="center"/>
        <w:outlineLvl w:val="0"/>
      </w:pPr>
      <w:r>
        <w:t>МИНИСТЕРСТВО ЭКОНОМИКИ УЛЬЯНОВСКОЙ ОБЛАСТИ</w:t>
      </w:r>
    </w:p>
    <w:p w:rsidR="00946D3C" w:rsidRDefault="00946D3C">
      <w:pPr>
        <w:pStyle w:val="ConsPlusTitle"/>
        <w:jc w:val="center"/>
      </w:pPr>
    </w:p>
    <w:p w:rsidR="00946D3C" w:rsidRDefault="00946D3C">
      <w:pPr>
        <w:pStyle w:val="ConsPlusTitle"/>
        <w:jc w:val="center"/>
      </w:pPr>
      <w:r>
        <w:t>ПРИКАЗ</w:t>
      </w:r>
    </w:p>
    <w:p w:rsidR="00946D3C" w:rsidRDefault="00946D3C">
      <w:pPr>
        <w:pStyle w:val="ConsPlusTitle"/>
        <w:jc w:val="center"/>
      </w:pPr>
      <w:r>
        <w:t>от 17 августа 2012 г. N 06-265</w:t>
      </w:r>
    </w:p>
    <w:p w:rsidR="00946D3C" w:rsidRDefault="00946D3C">
      <w:pPr>
        <w:pStyle w:val="ConsPlusTitle"/>
        <w:jc w:val="center"/>
      </w:pPr>
    </w:p>
    <w:p w:rsidR="00946D3C" w:rsidRDefault="00946D3C">
      <w:pPr>
        <w:pStyle w:val="ConsPlusTitle"/>
        <w:jc w:val="center"/>
      </w:pPr>
      <w:r>
        <w:t xml:space="preserve">ОБ УСТАНОВЛЕНИИ НОРМАТИВОВ ПОТРЕБЛЕНИЯ </w:t>
      </w:r>
      <w:proofErr w:type="gramStart"/>
      <w:r>
        <w:t>КОММУНАЛЬНОЙ</w:t>
      </w:r>
      <w:proofErr w:type="gramEnd"/>
    </w:p>
    <w:p w:rsidR="00946D3C" w:rsidRDefault="00946D3C">
      <w:pPr>
        <w:pStyle w:val="ConsPlusTitle"/>
        <w:jc w:val="center"/>
      </w:pPr>
      <w:r>
        <w:t>УСЛУГИ ПО ЭЛЕКТРОСНАБЖЕНИЮ НАСЕЛЕНИЕМ ПРИ ОТСУТСТВИИ</w:t>
      </w:r>
    </w:p>
    <w:p w:rsidR="00946D3C" w:rsidRDefault="00946D3C">
      <w:pPr>
        <w:pStyle w:val="ConsPlusTitle"/>
        <w:jc w:val="center"/>
      </w:pPr>
      <w:r>
        <w:t>ПРИБОРОВ УЧЕТА ЭЛЕКТРИЧЕСКОЙ ЭНЕРГИИ НА ТЕРРИТОРИИ</w:t>
      </w:r>
    </w:p>
    <w:p w:rsidR="00946D3C" w:rsidRDefault="00946D3C">
      <w:pPr>
        <w:pStyle w:val="ConsPlusTitle"/>
        <w:jc w:val="center"/>
      </w:pPr>
      <w:r>
        <w:t>УЛЬЯНОВСКОЙ ОБЛАСТИ</w:t>
      </w:r>
    </w:p>
    <w:p w:rsidR="00946D3C" w:rsidRDefault="00946D3C">
      <w:pPr>
        <w:pStyle w:val="ConsPlusNormal"/>
        <w:jc w:val="center"/>
      </w:pPr>
    </w:p>
    <w:p w:rsidR="00946D3C" w:rsidRDefault="00946D3C">
      <w:pPr>
        <w:pStyle w:val="ConsPlusNormal"/>
        <w:jc w:val="center"/>
      </w:pPr>
      <w:r>
        <w:t>Список изменяющих документов</w:t>
      </w:r>
    </w:p>
    <w:p w:rsidR="00946D3C" w:rsidRDefault="00946D3C">
      <w:pPr>
        <w:pStyle w:val="ConsPlusNormal"/>
        <w:jc w:val="center"/>
      </w:pPr>
      <w:proofErr w:type="gramStart"/>
      <w:r>
        <w:t>(в ред. приказов Минэкономики Ульяновской области</w:t>
      </w:r>
      <w:proofErr w:type="gramEnd"/>
    </w:p>
    <w:p w:rsidR="00946D3C" w:rsidRDefault="00946D3C">
      <w:pPr>
        <w:pStyle w:val="ConsPlusNormal"/>
        <w:jc w:val="center"/>
      </w:pPr>
      <w:r>
        <w:t xml:space="preserve">от 06.09.2012 </w:t>
      </w:r>
      <w:hyperlink r:id="rId6" w:history="1">
        <w:r>
          <w:rPr>
            <w:color w:val="0000FF"/>
          </w:rPr>
          <w:t>N 06-284</w:t>
        </w:r>
      </w:hyperlink>
      <w:r>
        <w:t xml:space="preserve">, от 28.01.2013 </w:t>
      </w:r>
      <w:hyperlink r:id="rId7" w:history="1">
        <w:r>
          <w:rPr>
            <w:color w:val="0000FF"/>
          </w:rPr>
          <w:t>N 06-17</w:t>
        </w:r>
      </w:hyperlink>
      <w:r>
        <w:t xml:space="preserve">, от 26.01.2015 </w:t>
      </w:r>
      <w:hyperlink r:id="rId8" w:history="1">
        <w:r>
          <w:rPr>
            <w:color w:val="0000FF"/>
          </w:rPr>
          <w:t>N 06-26</w:t>
        </w:r>
      </w:hyperlink>
      <w:r>
        <w:t>,</w:t>
      </w:r>
    </w:p>
    <w:p w:rsidR="00946D3C" w:rsidRDefault="00946D3C">
      <w:pPr>
        <w:pStyle w:val="ConsPlusNormal"/>
        <w:jc w:val="center"/>
      </w:pPr>
      <w:r>
        <w:t>приказов Минэкономразвития Ульяновской области</w:t>
      </w:r>
    </w:p>
    <w:p w:rsidR="00946D3C" w:rsidRDefault="00946D3C">
      <w:pPr>
        <w:pStyle w:val="ConsPlusNormal"/>
        <w:jc w:val="center"/>
      </w:pPr>
      <w:r>
        <w:t xml:space="preserve">от 02.06.2015 </w:t>
      </w:r>
      <w:hyperlink r:id="rId9" w:history="1">
        <w:r>
          <w:rPr>
            <w:color w:val="0000FF"/>
          </w:rPr>
          <w:t>N 06-162</w:t>
        </w:r>
      </w:hyperlink>
      <w:r>
        <w:t xml:space="preserve">, от 30.12.2015 </w:t>
      </w:r>
      <w:hyperlink r:id="rId10" w:history="1">
        <w:r>
          <w:rPr>
            <w:color w:val="0000FF"/>
          </w:rPr>
          <w:t>N 06-810</w:t>
        </w:r>
      </w:hyperlink>
      <w:r>
        <w:t>,</w:t>
      </w:r>
    </w:p>
    <w:p w:rsidR="00946D3C" w:rsidRDefault="00946D3C">
      <w:pPr>
        <w:pStyle w:val="ConsPlusNormal"/>
        <w:jc w:val="center"/>
      </w:pP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Минконкуренции</w:t>
      </w:r>
      <w:proofErr w:type="spellEnd"/>
      <w:r>
        <w:t xml:space="preserve"> Ульяно</w:t>
      </w:r>
      <w:bookmarkStart w:id="0" w:name="_GoBack"/>
      <w:bookmarkEnd w:id="0"/>
      <w:r>
        <w:t>вской области</w:t>
      </w:r>
    </w:p>
    <w:p w:rsidR="00946D3C" w:rsidRDefault="00946D3C">
      <w:pPr>
        <w:pStyle w:val="ConsPlusNormal"/>
        <w:jc w:val="center"/>
      </w:pPr>
      <w:r>
        <w:t>от 20.12.2016 N 06-540,</w:t>
      </w:r>
    </w:p>
    <w:p w:rsidR="00946D3C" w:rsidRDefault="00946D3C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</w:t>
      </w:r>
      <w:hyperlink r:id="rId12" w:history="1">
        <w:r>
          <w:rPr>
            <w:color w:val="0000FF"/>
          </w:rPr>
          <w:t>Решением</w:t>
        </w:r>
      </w:hyperlink>
      <w:r>
        <w:t xml:space="preserve"> Ульяновского областного</w:t>
      </w:r>
    </w:p>
    <w:p w:rsidR="00946D3C" w:rsidRDefault="00946D3C">
      <w:pPr>
        <w:pStyle w:val="ConsPlusNormal"/>
        <w:jc w:val="center"/>
      </w:pPr>
      <w:r>
        <w:t>суда от 06.02.2014 по делу N 3-3/2014)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28.03.2012 N 258 "О внесении изменений в правила установления и определения нормативов потребления коммунальных услуг", на основании </w:t>
      </w:r>
      <w:hyperlink r:id="rId16" w:history="1">
        <w:r>
          <w:rPr>
            <w:color w:val="0000FF"/>
          </w:rPr>
          <w:t>Положения</w:t>
        </w:r>
      </w:hyperlink>
      <w:r>
        <w:t xml:space="preserve"> о Министерстве экономики Ульяновской области, утвержденного постановлением Правительства Ульяновской области от 18.12.2007</w:t>
      </w:r>
      <w:proofErr w:type="gramEnd"/>
      <w:r>
        <w:t xml:space="preserve"> N 29/478, с применением расчетного метода, приказываю:</w:t>
      </w:r>
    </w:p>
    <w:p w:rsidR="00946D3C" w:rsidRDefault="00946D3C">
      <w:pPr>
        <w:pStyle w:val="ConsPlusNormal"/>
        <w:ind w:firstLine="540"/>
        <w:jc w:val="both"/>
      </w:pPr>
      <w:bookmarkStart w:id="1" w:name="P22"/>
      <w:bookmarkEnd w:id="1"/>
      <w:r>
        <w:t>1. Установить следующие нормативы потребления коммунальной услуги по электроснабжению населением при отсутствии приборов учета электрической энергии на территории Ульяновской области:</w:t>
      </w:r>
    </w:p>
    <w:p w:rsidR="00946D3C" w:rsidRDefault="00946D3C">
      <w:pPr>
        <w:pStyle w:val="ConsPlusNormal"/>
        <w:ind w:firstLine="540"/>
        <w:jc w:val="both"/>
      </w:pPr>
      <w:r>
        <w:t xml:space="preserve">1) нормативы потребления коммунальной услуги по электроснабжению в жилых помещениях многоквартирных домов и жилых домах, на территории Ульяновской области согласно </w:t>
      </w:r>
      <w:hyperlink w:anchor="P44" w:history="1">
        <w:r>
          <w:rPr>
            <w:color w:val="0000FF"/>
          </w:rPr>
          <w:t>приложению N 1</w:t>
        </w:r>
      </w:hyperlink>
      <w:r>
        <w:t>;</w:t>
      </w:r>
    </w:p>
    <w:p w:rsidR="00946D3C" w:rsidRDefault="00946D3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Минэкономразвития Ульяновской области от 02.06.2015 N 06-162)</w:t>
      </w:r>
    </w:p>
    <w:p w:rsidR="00946D3C" w:rsidRDefault="00946D3C">
      <w:pPr>
        <w:pStyle w:val="ConsPlusNormal"/>
        <w:ind w:firstLine="540"/>
        <w:jc w:val="both"/>
      </w:pPr>
      <w:r>
        <w:t xml:space="preserve">2) утратил силу с 1 февраля 2015 года.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Минэкономразвития Ульяновской области от 26.01.2015 N 06-26;</w:t>
      </w:r>
    </w:p>
    <w:p w:rsidR="00946D3C" w:rsidRDefault="00946D3C">
      <w:pPr>
        <w:pStyle w:val="ConsPlusNormal"/>
        <w:ind w:firstLine="540"/>
        <w:jc w:val="both"/>
      </w:pPr>
      <w:r>
        <w:t xml:space="preserve">3) нормативы потребления коммунальных услуг по электроснабжению при использовании земельного участка и надворных построек, согласно </w:t>
      </w:r>
      <w:hyperlink w:anchor="P263" w:history="1">
        <w:r>
          <w:rPr>
            <w:color w:val="0000FF"/>
          </w:rPr>
          <w:t>приложению N 3</w:t>
        </w:r>
      </w:hyperlink>
      <w:r>
        <w:t>.</w:t>
      </w:r>
    </w:p>
    <w:p w:rsidR="00946D3C" w:rsidRDefault="00946D3C">
      <w:pPr>
        <w:pStyle w:val="ConsPlusNormal"/>
        <w:ind w:firstLine="540"/>
        <w:jc w:val="both"/>
      </w:pPr>
      <w:r>
        <w:t xml:space="preserve">2. Нормативы потребления, утвержденные </w:t>
      </w:r>
      <w:hyperlink w:anchor="P22" w:history="1">
        <w:r>
          <w:rPr>
            <w:color w:val="0000FF"/>
          </w:rPr>
          <w:t>пунктом 1</w:t>
        </w:r>
      </w:hyperlink>
      <w:r>
        <w:t xml:space="preserve"> настоящего приказа, вводятся в действие с 1 сентября 2012 года.</w:t>
      </w:r>
    </w:p>
    <w:p w:rsidR="00946D3C" w:rsidRDefault="00946D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Минэкономразвития Ульяновской области от 30.12.2015 N 06-810,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Минконкуренции</w:t>
      </w:r>
      <w:proofErr w:type="spellEnd"/>
      <w:r>
        <w:t xml:space="preserve"> Ульяновской области от 20.12.2016 N 06-540)</w:t>
      </w:r>
    </w:p>
    <w:p w:rsidR="00946D3C" w:rsidRDefault="00946D3C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директора департамента по регулированию цен и тарифов Министерства экономики Ульяновской области.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right"/>
      </w:pPr>
      <w:r>
        <w:t>Министр</w:t>
      </w:r>
    </w:p>
    <w:p w:rsidR="00946D3C" w:rsidRDefault="00946D3C">
      <w:pPr>
        <w:pStyle w:val="ConsPlusNormal"/>
        <w:jc w:val="right"/>
      </w:pPr>
      <w:r>
        <w:t>О.В.АСМУС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sectPr w:rsidR="00946D3C" w:rsidSect="00067A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6D3C" w:rsidRDefault="00946D3C">
      <w:pPr>
        <w:pStyle w:val="ConsPlusNormal"/>
        <w:jc w:val="right"/>
        <w:outlineLvl w:val="0"/>
      </w:pPr>
      <w:r>
        <w:lastRenderedPageBreak/>
        <w:t>Приложение N 1</w:t>
      </w:r>
    </w:p>
    <w:p w:rsidR="00946D3C" w:rsidRDefault="00946D3C">
      <w:pPr>
        <w:pStyle w:val="ConsPlusNormal"/>
        <w:jc w:val="right"/>
      </w:pPr>
      <w:r>
        <w:t>к приказу</w:t>
      </w:r>
    </w:p>
    <w:p w:rsidR="00946D3C" w:rsidRDefault="00946D3C">
      <w:pPr>
        <w:pStyle w:val="ConsPlusNormal"/>
        <w:jc w:val="right"/>
      </w:pPr>
      <w:r>
        <w:t>Министерства экономики</w:t>
      </w:r>
    </w:p>
    <w:p w:rsidR="00946D3C" w:rsidRDefault="00946D3C">
      <w:pPr>
        <w:pStyle w:val="ConsPlusNormal"/>
        <w:jc w:val="right"/>
      </w:pPr>
      <w:r>
        <w:t>Ульяновской области</w:t>
      </w:r>
    </w:p>
    <w:p w:rsidR="00946D3C" w:rsidRDefault="00946D3C">
      <w:pPr>
        <w:pStyle w:val="ConsPlusNormal"/>
        <w:jc w:val="right"/>
      </w:pPr>
      <w:r>
        <w:t>от 17 августа 2012 г. N 06-265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Title"/>
        <w:jc w:val="center"/>
      </w:pPr>
      <w:bookmarkStart w:id="2" w:name="P44"/>
      <w:bookmarkEnd w:id="2"/>
      <w:r>
        <w:t>НОРМАТИВЫ ПОТРЕБЛЕНИЯ</w:t>
      </w:r>
    </w:p>
    <w:p w:rsidR="00946D3C" w:rsidRDefault="00946D3C">
      <w:pPr>
        <w:pStyle w:val="ConsPlusTitle"/>
        <w:jc w:val="center"/>
      </w:pPr>
      <w:r>
        <w:t xml:space="preserve">КОММУНАЛЬНОЙ УСЛУГИ ПО ЭЛЕКТРОСНАБЖЕНИЮ В </w:t>
      </w:r>
      <w:proofErr w:type="gramStart"/>
      <w:r>
        <w:t>ЖИЛЫХ</w:t>
      </w:r>
      <w:proofErr w:type="gramEnd"/>
    </w:p>
    <w:p w:rsidR="00946D3C" w:rsidRDefault="00946D3C">
      <w:pPr>
        <w:pStyle w:val="ConsPlusTitle"/>
        <w:jc w:val="center"/>
      </w:pPr>
      <w:r>
        <w:t xml:space="preserve">ПОМЕЩЕНИЯХ МНОГОКВАРТИРНЫХ ДОМОВ И ЖИЛЫХ ДОМАХ, </w:t>
      </w:r>
      <w:proofErr w:type="gramStart"/>
      <w:r>
        <w:t>НА</w:t>
      </w:r>
      <w:proofErr w:type="gramEnd"/>
    </w:p>
    <w:p w:rsidR="00946D3C" w:rsidRDefault="00946D3C">
      <w:pPr>
        <w:pStyle w:val="ConsPlusTitle"/>
        <w:jc w:val="center"/>
      </w:pPr>
      <w:r>
        <w:t>ТЕРРИТОРИИ УЛЬЯНОВСКОЙ ОБЛАСТИ</w:t>
      </w:r>
    </w:p>
    <w:p w:rsidR="00946D3C" w:rsidRDefault="00946D3C">
      <w:pPr>
        <w:pStyle w:val="ConsPlusNormal"/>
        <w:jc w:val="center"/>
      </w:pPr>
    </w:p>
    <w:p w:rsidR="00946D3C" w:rsidRDefault="00946D3C">
      <w:pPr>
        <w:pStyle w:val="ConsPlusNormal"/>
        <w:jc w:val="center"/>
      </w:pPr>
      <w:r>
        <w:t>Список изменяющих документов</w:t>
      </w:r>
    </w:p>
    <w:p w:rsidR="00946D3C" w:rsidRDefault="00946D3C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Минэкономразвития Ульяновской области</w:t>
      </w:r>
      <w:proofErr w:type="gramEnd"/>
    </w:p>
    <w:p w:rsidR="00946D3C" w:rsidRDefault="00946D3C">
      <w:pPr>
        <w:pStyle w:val="ConsPlusNormal"/>
        <w:jc w:val="center"/>
      </w:pPr>
      <w:r>
        <w:t>от 02.06.2015 N 06-162)</w:t>
      </w:r>
    </w:p>
    <w:p w:rsidR="00946D3C" w:rsidRDefault="00946D3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672"/>
        <w:gridCol w:w="1587"/>
        <w:gridCol w:w="1814"/>
        <w:gridCol w:w="1129"/>
        <w:gridCol w:w="1134"/>
        <w:gridCol w:w="1134"/>
        <w:gridCol w:w="1134"/>
        <w:gridCol w:w="1275"/>
      </w:tblGrid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Количество комнат в жилом помещении</w:t>
            </w:r>
          </w:p>
        </w:tc>
        <w:tc>
          <w:tcPr>
            <w:tcW w:w="5806" w:type="dxa"/>
            <w:gridSpan w:val="5"/>
          </w:tcPr>
          <w:p w:rsidR="00946D3C" w:rsidRDefault="00946D3C">
            <w:pPr>
              <w:pStyle w:val="ConsPlusNormal"/>
              <w:jc w:val="center"/>
            </w:pPr>
            <w:r>
              <w:t>Нормативы потребления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  <w:vMerge/>
          </w:tcPr>
          <w:p w:rsidR="00946D3C" w:rsidRDefault="00946D3C"/>
        </w:tc>
        <w:tc>
          <w:tcPr>
            <w:tcW w:w="5806" w:type="dxa"/>
            <w:gridSpan w:val="5"/>
          </w:tcPr>
          <w:p w:rsidR="00946D3C" w:rsidRDefault="00946D3C">
            <w:pPr>
              <w:pStyle w:val="ConsPlusNormal"/>
              <w:jc w:val="center"/>
            </w:pPr>
            <w:r>
              <w:t>количество человек, проживающих в жилом помещении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  <w:vMerge/>
          </w:tcPr>
          <w:p w:rsidR="00946D3C" w:rsidRDefault="00946D3C"/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  <w:p w:rsidR="00946D3C" w:rsidRDefault="00946D3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  <w:p w:rsidR="00946D3C" w:rsidRDefault="00946D3C">
            <w:pPr>
              <w:pStyle w:val="ConsPlusNormal"/>
              <w:jc w:val="center"/>
            </w:pPr>
            <w:r>
              <w:t>человека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  <w:p w:rsidR="00946D3C" w:rsidRDefault="00946D3C">
            <w:pPr>
              <w:pStyle w:val="ConsPlusNormal"/>
              <w:jc w:val="center"/>
            </w:pPr>
            <w:r>
              <w:t>человека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4</w:t>
            </w:r>
          </w:p>
          <w:p w:rsidR="00946D3C" w:rsidRDefault="00946D3C">
            <w:pPr>
              <w:pStyle w:val="ConsPlusNormal"/>
              <w:jc w:val="center"/>
            </w:pPr>
            <w:r>
              <w:t>человека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5 и более человек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>Многоквартирные дома, жилые дома,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60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77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88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95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 xml:space="preserve">Многоквартирные дома, жилые дома, оборудованные в </w:t>
            </w:r>
            <w:r>
              <w:lastRenderedPageBreak/>
              <w:t>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lastRenderedPageBreak/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77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91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99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105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>Многоквартирные дома, жилые дома, не оборудованные в установленном порядке стационарными электроплитами для приготовления пищи, но оборудованные в установленном порядке электроотопительными и (или) электронагревательными установками для целей горячего водоснабжения с изолированным трубопроводом систем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106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137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155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168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>Многоквартирные дома, жилые дома, не оборудованные в установленном порядке стационарными электроплитами для приготовления пищи, но оборудованные в установленном порядке электроотопительными и (или) электронагревательными установками для целей горячего водоснабжения с неизолированным трубопроводом систем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107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138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156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169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>Многоквартирные дома, жилые дома, оборудованные в установленном порядке стационарными электроплитами для приготовления пищи, электроотопительными и (или) электронагревательными установками для целей горячего водоснабжения с изолированным трубопроводом систем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123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145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159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169</w:t>
            </w:r>
          </w:p>
        </w:tc>
      </w:tr>
      <w:tr w:rsidR="00946D3C">
        <w:tc>
          <w:tcPr>
            <w:tcW w:w="708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72" w:type="dxa"/>
            <w:vMerge w:val="restart"/>
          </w:tcPr>
          <w:p w:rsidR="00946D3C" w:rsidRDefault="00946D3C">
            <w:pPr>
              <w:pStyle w:val="ConsPlusNormal"/>
              <w:jc w:val="both"/>
            </w:pPr>
            <w:r>
              <w:t>Многоквартирные дома, жилые дома, оборудованные в установленном порядке стационарными электроплитами для приготовления пищи, электроотопительными и (или) электронагревательными установками для целей горячего водоснабжения с неизолированным трубопроводом систем горячего водоснабжения</w:t>
            </w:r>
          </w:p>
        </w:tc>
        <w:tc>
          <w:tcPr>
            <w:tcW w:w="1587" w:type="dxa"/>
            <w:vMerge w:val="restart"/>
          </w:tcPr>
          <w:p w:rsidR="00946D3C" w:rsidRDefault="00946D3C">
            <w:pPr>
              <w:pStyle w:val="ConsPlusNormal"/>
              <w:jc w:val="center"/>
            </w:pPr>
            <w:r>
              <w:t xml:space="preserve">кВт </w:t>
            </w:r>
            <w:proofErr w:type="gramStart"/>
            <w:r>
              <w:t>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124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146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160</w:t>
            </w:r>
          </w:p>
        </w:tc>
      </w:tr>
      <w:tr w:rsidR="00946D3C">
        <w:tc>
          <w:tcPr>
            <w:tcW w:w="708" w:type="dxa"/>
            <w:vMerge/>
          </w:tcPr>
          <w:p w:rsidR="00946D3C" w:rsidRDefault="00946D3C"/>
        </w:tc>
        <w:tc>
          <w:tcPr>
            <w:tcW w:w="3672" w:type="dxa"/>
            <w:vMerge/>
          </w:tcPr>
          <w:p w:rsidR="00946D3C" w:rsidRDefault="00946D3C"/>
        </w:tc>
        <w:tc>
          <w:tcPr>
            <w:tcW w:w="1587" w:type="dxa"/>
            <w:vMerge/>
          </w:tcPr>
          <w:p w:rsidR="00946D3C" w:rsidRDefault="00946D3C"/>
        </w:tc>
        <w:tc>
          <w:tcPr>
            <w:tcW w:w="1814" w:type="dxa"/>
          </w:tcPr>
          <w:p w:rsidR="00946D3C" w:rsidRDefault="00946D3C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129" w:type="dxa"/>
          </w:tcPr>
          <w:p w:rsidR="00946D3C" w:rsidRDefault="00946D3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34" w:type="dxa"/>
          </w:tcPr>
          <w:p w:rsidR="00946D3C" w:rsidRDefault="00946D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75" w:type="dxa"/>
          </w:tcPr>
          <w:p w:rsidR="00946D3C" w:rsidRDefault="00946D3C">
            <w:pPr>
              <w:pStyle w:val="ConsPlusNormal"/>
              <w:jc w:val="center"/>
            </w:pPr>
            <w:r>
              <w:t>170</w:t>
            </w:r>
          </w:p>
        </w:tc>
      </w:tr>
    </w:tbl>
    <w:p w:rsidR="00946D3C" w:rsidRDefault="00946D3C">
      <w:pPr>
        <w:sectPr w:rsidR="00946D3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ind w:firstLine="540"/>
        <w:jc w:val="both"/>
      </w:pPr>
      <w:r>
        <w:t>Примечание:</w:t>
      </w:r>
    </w:p>
    <w:p w:rsidR="00946D3C" w:rsidRDefault="00946D3C">
      <w:pPr>
        <w:pStyle w:val="ConsPlusNormal"/>
        <w:ind w:firstLine="540"/>
        <w:jc w:val="both"/>
      </w:pPr>
      <w:r>
        <w:t>Утвержденные настоящим приказом нормативы потребления коммунальной услуги по электроснабжению населением при отсутствии приборов учета электрической энергии определены с применением расчетного метода.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right"/>
        <w:outlineLvl w:val="0"/>
      </w:pPr>
      <w:r>
        <w:t>Приложение N 2</w:t>
      </w:r>
    </w:p>
    <w:p w:rsidR="00946D3C" w:rsidRDefault="00946D3C">
      <w:pPr>
        <w:pStyle w:val="ConsPlusNormal"/>
        <w:jc w:val="right"/>
      </w:pPr>
      <w:r>
        <w:t>к приказу</w:t>
      </w:r>
    </w:p>
    <w:p w:rsidR="00946D3C" w:rsidRDefault="00946D3C">
      <w:pPr>
        <w:pStyle w:val="ConsPlusNormal"/>
        <w:jc w:val="right"/>
      </w:pPr>
      <w:r>
        <w:t>Министерства экономики</w:t>
      </w:r>
    </w:p>
    <w:p w:rsidR="00946D3C" w:rsidRDefault="00946D3C">
      <w:pPr>
        <w:pStyle w:val="ConsPlusNormal"/>
        <w:jc w:val="right"/>
      </w:pPr>
      <w:r>
        <w:t>Ульяновской области</w:t>
      </w:r>
    </w:p>
    <w:p w:rsidR="00946D3C" w:rsidRDefault="00946D3C">
      <w:pPr>
        <w:pStyle w:val="ConsPlusNormal"/>
        <w:jc w:val="right"/>
      </w:pPr>
      <w:r>
        <w:t>от 17 августа 2012 г. N 06-265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6D3C" w:rsidRDefault="00946D3C">
      <w:pPr>
        <w:pStyle w:val="ConsPlusNormal"/>
        <w:ind w:firstLine="540"/>
        <w:jc w:val="both"/>
      </w:pPr>
      <w:r>
        <w:t xml:space="preserve">Приложение N 2 признано недействующим </w:t>
      </w:r>
      <w:hyperlink r:id="rId22" w:history="1">
        <w:r>
          <w:rPr>
            <w:color w:val="0000FF"/>
          </w:rPr>
          <w:t>Решением</w:t>
        </w:r>
      </w:hyperlink>
      <w:r>
        <w:t xml:space="preserve"> Ульяновского областного суда от 06.02.2014 по делу N 3-3/2014 с момента принятия приказа.</w:t>
      </w:r>
    </w:p>
    <w:p w:rsidR="00946D3C" w:rsidRDefault="00946D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6D3C" w:rsidRDefault="00946D3C">
      <w:pPr>
        <w:pStyle w:val="ConsPlusTitle"/>
        <w:jc w:val="center"/>
      </w:pPr>
      <w:r>
        <w:t>НОРМАТИВЫ ПОТРЕБЛЕНИЯ</w:t>
      </w:r>
    </w:p>
    <w:p w:rsidR="00946D3C" w:rsidRDefault="00946D3C">
      <w:pPr>
        <w:pStyle w:val="ConsPlusTitle"/>
        <w:jc w:val="center"/>
      </w:pPr>
      <w:r>
        <w:t>КОММУНАЛЬНОЙ УСЛУГИ ПО ЭЛЕКТРОСНАБЖЕНИЮ</w:t>
      </w:r>
    </w:p>
    <w:p w:rsidR="00946D3C" w:rsidRDefault="00946D3C">
      <w:pPr>
        <w:pStyle w:val="ConsPlusTitle"/>
        <w:jc w:val="center"/>
      </w:pPr>
      <w:r>
        <w:t>НА ОБЩЕДОМОВЫЕ НУЖДЫ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ind w:firstLine="540"/>
        <w:jc w:val="both"/>
      </w:pPr>
      <w:r>
        <w:t xml:space="preserve">Утратил силу с 1 февраля 2015 года.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Минэкономразвития Ульяновской области от 26.01.2015 N 06-26;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right"/>
        <w:outlineLvl w:val="0"/>
      </w:pPr>
      <w:r>
        <w:t>Приложение N 3</w:t>
      </w:r>
    </w:p>
    <w:p w:rsidR="00946D3C" w:rsidRDefault="00946D3C">
      <w:pPr>
        <w:pStyle w:val="ConsPlusNormal"/>
        <w:jc w:val="right"/>
      </w:pPr>
      <w:r>
        <w:t>к приказу</w:t>
      </w:r>
    </w:p>
    <w:p w:rsidR="00946D3C" w:rsidRDefault="00946D3C">
      <w:pPr>
        <w:pStyle w:val="ConsPlusNormal"/>
        <w:jc w:val="right"/>
      </w:pPr>
      <w:r>
        <w:t>Министерства экономики</w:t>
      </w:r>
    </w:p>
    <w:p w:rsidR="00946D3C" w:rsidRDefault="00946D3C">
      <w:pPr>
        <w:pStyle w:val="ConsPlusNormal"/>
        <w:jc w:val="right"/>
      </w:pPr>
      <w:r>
        <w:t>Ульяновской области</w:t>
      </w:r>
    </w:p>
    <w:p w:rsidR="00946D3C" w:rsidRDefault="00946D3C">
      <w:pPr>
        <w:pStyle w:val="ConsPlusNormal"/>
        <w:jc w:val="right"/>
      </w:pPr>
      <w:r>
        <w:t>от 17 августа 2012 г. N 06-265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Title"/>
        <w:jc w:val="center"/>
      </w:pPr>
      <w:bookmarkStart w:id="3" w:name="P263"/>
      <w:bookmarkEnd w:id="3"/>
      <w:r>
        <w:t>НОРМАТИВЫ ПОТРЕБЛЕНИЯ</w:t>
      </w:r>
    </w:p>
    <w:p w:rsidR="00946D3C" w:rsidRDefault="00946D3C">
      <w:pPr>
        <w:pStyle w:val="ConsPlusTitle"/>
        <w:jc w:val="center"/>
      </w:pPr>
      <w:r>
        <w:t>КОММУНАЛЬНОЙ УСЛУГИ ПО ЭЛЕКТРОСНАБЖЕНИЮ</w:t>
      </w:r>
    </w:p>
    <w:p w:rsidR="00946D3C" w:rsidRDefault="00946D3C">
      <w:pPr>
        <w:pStyle w:val="ConsPlusTitle"/>
        <w:jc w:val="center"/>
      </w:pPr>
      <w:r>
        <w:t>ПРИ ИСПОЛЬЗОВАНИИ ЗЕМЕЛЬНОГО УЧАСТКА</w:t>
      </w:r>
    </w:p>
    <w:p w:rsidR="00946D3C" w:rsidRDefault="00946D3C">
      <w:pPr>
        <w:pStyle w:val="ConsPlusTitle"/>
        <w:jc w:val="center"/>
      </w:pPr>
      <w:r>
        <w:t>И НАДВОРНЫХ ПОСТРОЕК</w:t>
      </w:r>
    </w:p>
    <w:p w:rsidR="00946D3C" w:rsidRDefault="00946D3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560"/>
        <w:gridCol w:w="3742"/>
      </w:tblGrid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center"/>
            </w:pPr>
            <w:r>
              <w:t>Направление использования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 xml:space="preserve">Нормативы потребления коммунальной услуги по электроснабжению при использовании земельного участка и надворных построек, кВт </w:t>
            </w:r>
            <w:proofErr w:type="gramStart"/>
            <w:r>
              <w:t>ч</w:t>
            </w:r>
            <w:proofErr w:type="gramEnd"/>
            <w:r>
              <w:t xml:space="preserve"> в месяц на 1 голову животного (птицы)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Для освещения в целях содержания соответствующего сельскохозяйственного животного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</w:pP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Коровы, лошади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0,83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Свиньи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0,83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Овцы, козы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0,17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Птица, кролики, норка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0,33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Для приготовления пищи и подогрева воды для сельскохозяйственного животного соответствующего вида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</w:pP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Коровы, лошади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5,58</w:t>
            </w:r>
          </w:p>
        </w:tc>
      </w:tr>
      <w:tr w:rsidR="00946D3C">
        <w:tc>
          <w:tcPr>
            <w:tcW w:w="720" w:type="dxa"/>
          </w:tcPr>
          <w:p w:rsidR="00946D3C" w:rsidRDefault="00946D3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560" w:type="dxa"/>
          </w:tcPr>
          <w:p w:rsidR="00946D3C" w:rsidRDefault="00946D3C">
            <w:pPr>
              <w:pStyle w:val="ConsPlusNormal"/>
              <w:jc w:val="both"/>
            </w:pPr>
            <w:r>
              <w:t>Свиньи</w:t>
            </w:r>
          </w:p>
        </w:tc>
        <w:tc>
          <w:tcPr>
            <w:tcW w:w="3742" w:type="dxa"/>
          </w:tcPr>
          <w:p w:rsidR="00946D3C" w:rsidRDefault="00946D3C">
            <w:pPr>
              <w:pStyle w:val="ConsPlusNormal"/>
              <w:jc w:val="center"/>
            </w:pPr>
            <w:r>
              <w:t>5,75</w:t>
            </w:r>
          </w:p>
        </w:tc>
      </w:tr>
    </w:tbl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ind w:firstLine="540"/>
        <w:jc w:val="both"/>
      </w:pPr>
      <w:r>
        <w:t>Примечание:</w:t>
      </w:r>
    </w:p>
    <w:p w:rsidR="00946D3C" w:rsidRDefault="00946D3C">
      <w:pPr>
        <w:pStyle w:val="ConsPlusNormal"/>
        <w:ind w:firstLine="540"/>
        <w:jc w:val="both"/>
      </w:pPr>
      <w:r>
        <w:t>1. Нормативы потребления коммунальной услуги по электроснабжению при использовании земельного участка и надворных построек установлены с применением расчетного метода.</w:t>
      </w:r>
    </w:p>
    <w:p w:rsidR="00946D3C" w:rsidRDefault="00946D3C">
      <w:pPr>
        <w:pStyle w:val="ConsPlusNormal"/>
        <w:ind w:firstLine="540"/>
        <w:jc w:val="both"/>
      </w:pPr>
      <w:r>
        <w:t>2. Нормативы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устанавливается исходя из расхода электрической энергии на освещение в целях содержания сельскохозяйственного животного:</w:t>
      </w:r>
    </w:p>
    <w:p w:rsidR="00946D3C" w:rsidRDefault="00946D3C">
      <w:pPr>
        <w:pStyle w:val="ConsPlusNormal"/>
        <w:ind w:firstLine="540"/>
        <w:jc w:val="both"/>
      </w:pPr>
      <w:r>
        <w:t xml:space="preserve">Коровы, лошади - 10 кВт </w:t>
      </w:r>
      <w:proofErr w:type="gramStart"/>
      <w:r>
        <w:t>ч</w:t>
      </w:r>
      <w:proofErr w:type="gramEnd"/>
      <w:r>
        <w:t xml:space="preserve"> в год на 1 голову животного;</w:t>
      </w:r>
    </w:p>
    <w:p w:rsidR="00946D3C" w:rsidRDefault="00946D3C">
      <w:pPr>
        <w:pStyle w:val="ConsPlusNormal"/>
        <w:ind w:firstLine="540"/>
        <w:jc w:val="both"/>
      </w:pPr>
      <w:r>
        <w:t xml:space="preserve">Свиньи - 10 кВт </w:t>
      </w:r>
      <w:proofErr w:type="gramStart"/>
      <w:r>
        <w:t>ч</w:t>
      </w:r>
      <w:proofErr w:type="gramEnd"/>
      <w:r>
        <w:t xml:space="preserve"> в год на 1 голову животного;</w:t>
      </w:r>
    </w:p>
    <w:p w:rsidR="00946D3C" w:rsidRDefault="00946D3C">
      <w:pPr>
        <w:pStyle w:val="ConsPlusNormal"/>
        <w:ind w:firstLine="540"/>
        <w:jc w:val="both"/>
      </w:pPr>
      <w:r>
        <w:t xml:space="preserve">Овцы, козы - 2 кВт </w:t>
      </w:r>
      <w:proofErr w:type="gramStart"/>
      <w:r>
        <w:t>ч</w:t>
      </w:r>
      <w:proofErr w:type="gramEnd"/>
      <w:r>
        <w:t xml:space="preserve"> в год на 1 голову животного;</w:t>
      </w:r>
    </w:p>
    <w:p w:rsidR="00946D3C" w:rsidRDefault="00946D3C">
      <w:pPr>
        <w:pStyle w:val="ConsPlusNormal"/>
        <w:ind w:firstLine="540"/>
        <w:jc w:val="both"/>
      </w:pPr>
      <w:r>
        <w:t xml:space="preserve">Птица, кролики, норка - 4 кВт </w:t>
      </w:r>
      <w:proofErr w:type="gramStart"/>
      <w:r>
        <w:t>ч</w:t>
      </w:r>
      <w:proofErr w:type="gramEnd"/>
      <w:r>
        <w:t xml:space="preserve"> в год на 1 голову животного (птицы).</w:t>
      </w:r>
    </w:p>
    <w:p w:rsidR="00946D3C" w:rsidRDefault="00946D3C">
      <w:pPr>
        <w:pStyle w:val="ConsPlusNormal"/>
        <w:ind w:firstLine="540"/>
        <w:jc w:val="both"/>
      </w:pPr>
      <w:r>
        <w:t>Нормативы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устанавливается исходя из расхода электрической энергии на приготовление пищи и подогрев воды для соответствующего сельскохозяйственного животного:</w:t>
      </w:r>
    </w:p>
    <w:p w:rsidR="00946D3C" w:rsidRDefault="00946D3C">
      <w:pPr>
        <w:pStyle w:val="ConsPlusNormal"/>
        <w:ind w:firstLine="540"/>
        <w:jc w:val="both"/>
      </w:pPr>
      <w:r>
        <w:t xml:space="preserve">Коровы, лошади - 67 кВт </w:t>
      </w:r>
      <w:proofErr w:type="gramStart"/>
      <w:r>
        <w:t>ч</w:t>
      </w:r>
      <w:proofErr w:type="gramEnd"/>
      <w:r>
        <w:t xml:space="preserve"> в год на 1 голову животного;</w:t>
      </w:r>
    </w:p>
    <w:p w:rsidR="00946D3C" w:rsidRDefault="00946D3C">
      <w:pPr>
        <w:pStyle w:val="ConsPlusNormal"/>
        <w:ind w:firstLine="540"/>
        <w:jc w:val="both"/>
      </w:pPr>
      <w:r>
        <w:t xml:space="preserve">Свиньи - 69 кВт </w:t>
      </w:r>
      <w:proofErr w:type="gramStart"/>
      <w:r>
        <w:t>ч</w:t>
      </w:r>
      <w:proofErr w:type="gramEnd"/>
      <w:r>
        <w:t xml:space="preserve"> в год на 1 голову животного.</w:t>
      </w: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jc w:val="both"/>
      </w:pPr>
    </w:p>
    <w:p w:rsidR="00946D3C" w:rsidRDefault="00946D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225" w:rsidRDefault="00946D3C"/>
    <w:sectPr w:rsidR="00563225" w:rsidSect="009214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3C"/>
    <w:rsid w:val="0008503C"/>
    <w:rsid w:val="00705C45"/>
    <w:rsid w:val="009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6FB9FEC2C0E324472590EFD472EACA83B33A1B3415A1A39C1E85BBA95ED07BF5F22955138D908B169105SCE4K" TargetMode="External"/><Relationship Id="rId13" Type="http://schemas.openxmlformats.org/officeDocument/2006/relationships/hyperlink" Target="consultantplus://offline/ref=2B6FB9FEC2C0E32447258EE2C21EB4C087B8641F3E10AFF2C941DEE6FES5E7K" TargetMode="External"/><Relationship Id="rId18" Type="http://schemas.openxmlformats.org/officeDocument/2006/relationships/hyperlink" Target="consultantplus://offline/ref=2B6FB9FEC2C0E324472590EFD472EACA83B33A1B3415A1A39C1E85BBA95ED07BF5F22955138D908B169105SCE4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6FB9FEC2C0E324472590EFD472EACA83B33A1B3411A0A3911E85BBA95ED07BF5F22955138D908B169104SCE3K" TargetMode="External"/><Relationship Id="rId7" Type="http://schemas.openxmlformats.org/officeDocument/2006/relationships/hyperlink" Target="consultantplus://offline/ref=2B6FB9FEC2C0E324472590EFD472EACA83B33A1B3510A1AC921E85BBA95ED07BF5F22955138D908B169104SCE1K" TargetMode="External"/><Relationship Id="rId12" Type="http://schemas.openxmlformats.org/officeDocument/2006/relationships/hyperlink" Target="consultantplus://offline/ref=2B6FB9FEC2C0E324472590EFD472EACA83B33A1B3411A6A1941E85BBA95ED07BF5F22955138D908B169000SCE4K" TargetMode="External"/><Relationship Id="rId17" Type="http://schemas.openxmlformats.org/officeDocument/2006/relationships/hyperlink" Target="consultantplus://offline/ref=2B6FB9FEC2C0E324472590EFD472EACA83B33A1B3411A0A3911E85BBA95ED07BF5F22955138D908B169104SCE2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6FB9FEC2C0E324472590EFD472EACA83B33A1B3514A0A3911E85BBA95ED07BF5F22955138D908B169405SCE4K" TargetMode="External"/><Relationship Id="rId20" Type="http://schemas.openxmlformats.org/officeDocument/2006/relationships/hyperlink" Target="consultantplus://offline/ref=2B6FB9FEC2C0E324472590EFD472EACA83B33A1B341BA5AC931E85BBA95ED07BF5F22955138D908B169104SCE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6FB9FEC2C0E324472590EFD472EACA83B33A1B3412A5A2931E85BBA95ED07BF5F22955138D908B169104SCE1K" TargetMode="External"/><Relationship Id="rId11" Type="http://schemas.openxmlformats.org/officeDocument/2006/relationships/hyperlink" Target="consultantplus://offline/ref=2B6FB9FEC2C0E324472590EFD472EACA83B33A1B341BA5AC931E85BBA95ED07BF5F22955138D908B169104SCE1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B6FB9FEC2C0E32447258EE2C21EB4C084BA6C163E1AAFF2C941DEE6FES5E7K" TargetMode="External"/><Relationship Id="rId23" Type="http://schemas.openxmlformats.org/officeDocument/2006/relationships/hyperlink" Target="consultantplus://offline/ref=2B6FB9FEC2C0E324472590EFD472EACA83B33A1B3415A1A39C1E85BBA95ED07BF5F22955138D908B169105SCE4K" TargetMode="External"/><Relationship Id="rId10" Type="http://schemas.openxmlformats.org/officeDocument/2006/relationships/hyperlink" Target="consultantplus://offline/ref=2B6FB9FEC2C0E324472590EFD472EACA83B33A1B3417A6A69D1E85BBA95ED07BF5F22955138D908B169104SCE1K" TargetMode="External"/><Relationship Id="rId19" Type="http://schemas.openxmlformats.org/officeDocument/2006/relationships/hyperlink" Target="consultantplus://offline/ref=2B6FB9FEC2C0E324472590EFD472EACA83B33A1B3417A6A69D1E85BBA95ED07BF5F22955138D908B169104SCE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6FB9FEC2C0E324472590EFD472EACA83B33A1B3411A0A3911E85BBA95ED07BF5F22955138D908B169104SCE1K" TargetMode="External"/><Relationship Id="rId14" Type="http://schemas.openxmlformats.org/officeDocument/2006/relationships/hyperlink" Target="consultantplus://offline/ref=2B6FB9FEC2C0E32447258EE2C21EB4C087B964123711AFF2C941DEE6FES5E7K" TargetMode="External"/><Relationship Id="rId22" Type="http://schemas.openxmlformats.org/officeDocument/2006/relationships/hyperlink" Target="consultantplus://offline/ref=2B6FB9FEC2C0E324472590EFD472EACA83B33A1B3411A6A1941E85BBA95ED07BF5F22955138D908B169000SCE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 О. Коновалова</dc:creator>
  <cp:lastModifiedBy>Т. О. Коновалова</cp:lastModifiedBy>
  <cp:revision>1</cp:revision>
  <dcterms:created xsi:type="dcterms:W3CDTF">2017-02-20T10:04:00Z</dcterms:created>
  <dcterms:modified xsi:type="dcterms:W3CDTF">2017-02-20T10:05:00Z</dcterms:modified>
</cp:coreProperties>
</file>